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FFC6E" w14:textId="3B1A76AA" w:rsidR="00CA162A" w:rsidRDefault="00CA162A" w:rsidP="00CA162A">
      <w:pPr>
        <w:rPr>
          <w:rFonts w:ascii="Verdana" w:hAnsi="Verdana"/>
          <w:b/>
          <w:noProof/>
          <w:color w:val="00B050"/>
          <w:sz w:val="32"/>
          <w:szCs w:val="32"/>
        </w:rPr>
      </w:pPr>
      <w:r>
        <w:rPr>
          <w:rFonts w:ascii="Verdana" w:hAnsi="Verdana"/>
          <w:b/>
          <w:color w:val="00B050"/>
          <w:sz w:val="28"/>
          <w:szCs w:val="28"/>
        </w:rPr>
        <w:t xml:space="preserve">Ark 6.1 - </w:t>
      </w:r>
      <w:r w:rsidRPr="004E2638">
        <w:rPr>
          <w:rFonts w:ascii="Verdana" w:hAnsi="Verdana"/>
          <w:b/>
          <w:noProof/>
          <w:color w:val="00B050"/>
          <w:sz w:val="32"/>
          <w:szCs w:val="32"/>
        </w:rPr>
        <w:t xml:space="preserve">Affaldsplan for </w:t>
      </w:r>
      <w:r>
        <w:rPr>
          <w:rFonts w:ascii="Verdana" w:hAnsi="Verdana"/>
          <w:b/>
          <w:noProof/>
          <w:color w:val="00B050"/>
          <w:sz w:val="32"/>
          <w:szCs w:val="32"/>
        </w:rPr>
        <w:t>Green-steder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32"/>
        <w:gridCol w:w="7512"/>
      </w:tblGrid>
      <w:tr w:rsidR="00CA162A" w:rsidRPr="006853BA" w14:paraId="03B57B93" w14:textId="77777777" w:rsidTr="00875D60">
        <w:trPr>
          <w:trHeight w:val="30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3028D202" w14:textId="77777777" w:rsidR="00CA162A" w:rsidRPr="006853BA" w:rsidRDefault="00CA162A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</w:tcPr>
          <w:p w14:paraId="290D7104" w14:textId="77777777" w:rsidR="00CA162A" w:rsidRPr="006853BA" w:rsidRDefault="00CA162A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853BA">
              <w:rPr>
                <w:rFonts w:ascii="Verdana" w:hAnsi="Verdana" w:cs="Arial"/>
                <w:b/>
                <w:bCs/>
                <w:sz w:val="16"/>
                <w:szCs w:val="16"/>
              </w:rPr>
              <w:t>Data</w:t>
            </w:r>
          </w:p>
        </w:tc>
      </w:tr>
      <w:tr w:rsidR="00CA162A" w:rsidRPr="006853BA" w14:paraId="26FC984B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64527710" w14:textId="2AB01794" w:rsidR="00CA162A" w:rsidRPr="006853BA" w:rsidRDefault="00CA162A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Virksomhedens</w:t>
            </w:r>
            <w:r w:rsidRPr="006853BA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navn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AAE97A6" w14:textId="77777777" w:rsidR="00CA162A" w:rsidRPr="00A51B11" w:rsidRDefault="00CA162A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CA162A" w:rsidRPr="006853BA" w14:paraId="21A535D7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36B38AF" w14:textId="77777777" w:rsidR="00CA162A" w:rsidRPr="006853BA" w:rsidRDefault="00CA162A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Ansvarlig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36A5756" w14:textId="77777777" w:rsidR="00CA162A" w:rsidRPr="00A51B11" w:rsidRDefault="00CA162A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CA162A" w:rsidRPr="006853BA" w14:paraId="5D4C2F58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5A0F4A67" w14:textId="77777777" w:rsidR="00CA162A" w:rsidRPr="006853BA" w:rsidRDefault="00CA162A" w:rsidP="00875D60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sz w:val="16"/>
                <w:szCs w:val="16"/>
              </w:rPr>
              <w:t>Dato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7A62E55" w14:textId="77777777" w:rsidR="00CA162A" w:rsidRPr="00A51B11" w:rsidRDefault="00CA162A" w:rsidP="00875D60">
            <w:pPr>
              <w:rPr>
                <w:rFonts w:ascii="Verdana" w:hAnsi="Verdana" w:cs="Arial"/>
                <w:sz w:val="16"/>
                <w:szCs w:val="16"/>
              </w:rPr>
            </w:pPr>
            <w:r w:rsidRPr="00A51B11">
              <w:rPr>
                <w:rFonts w:ascii="Verdana" w:hAnsi="Verdana" w:cs="Arial"/>
                <w:sz w:val="16"/>
                <w:szCs w:val="16"/>
              </w:rPr>
              <w:t> 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A51B11">
              <w:rPr>
                <w:noProof/>
                <w:sz w:val="16"/>
                <w:szCs w:val="16"/>
              </w:rPr>
              <w:t> </w:t>
            </w:r>
          </w:p>
        </w:tc>
      </w:tr>
      <w:tr w:rsidR="00CA162A" w:rsidRPr="006853BA" w14:paraId="0B333046" w14:textId="77777777" w:rsidTr="00875D60">
        <w:trPr>
          <w:trHeight w:val="30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14:paraId="4EC13336" w14:textId="77777777" w:rsidR="00CA162A" w:rsidRPr="00730D24" w:rsidRDefault="00CA162A" w:rsidP="00875D60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30D24">
              <w:rPr>
                <w:rFonts w:ascii="Verdana" w:hAnsi="Verdana" w:cs="Arial"/>
                <w:b/>
                <w:sz w:val="16"/>
                <w:szCs w:val="16"/>
              </w:rPr>
              <w:t>Formål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</w:tcPr>
          <w:p w14:paraId="1367ABB6" w14:textId="408542CC" w:rsidR="00CA162A" w:rsidRPr="00733C4B" w:rsidRDefault="00CA162A" w:rsidP="00875D60">
            <w:pPr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Formålet med denne affaldsplan er at sikre en optimal og sikker sortering af affaldet, så mest muligt genanvendes, behandles med omhu og evt. opnå driftsbesparelser ved fo</w:t>
            </w:r>
            <w:r>
              <w:rPr>
                <w:rFonts w:ascii="Verdana" w:hAnsi="Verdana" w:cs="Arial"/>
                <w:sz w:val="16"/>
                <w:szCs w:val="16"/>
              </w:rPr>
              <w:t>r</w:t>
            </w:r>
            <w:r>
              <w:rPr>
                <w:rFonts w:ascii="Verdana" w:hAnsi="Verdana" w:cs="Arial"/>
                <w:sz w:val="16"/>
                <w:szCs w:val="16"/>
              </w:rPr>
              <w:t>bedringer. Ligeledes skal planen beskrive procedure og sikre at personale, leverandører og gæster ved, hvordan affaldet skal håndteres.</w:t>
            </w:r>
          </w:p>
        </w:tc>
      </w:tr>
    </w:tbl>
    <w:p w14:paraId="45CFA806" w14:textId="77777777" w:rsidR="00CA162A" w:rsidRPr="00F5048E" w:rsidRDefault="00CA162A" w:rsidP="00CA162A">
      <w:pPr>
        <w:rPr>
          <w:rFonts w:ascii="Verdana" w:hAnsi="Verdana" w:cs="Arial"/>
          <w:b/>
          <w:sz w:val="16"/>
          <w:szCs w:val="16"/>
        </w:rPr>
      </w:pPr>
    </w:p>
    <w:p w14:paraId="4A6DC9AB" w14:textId="77777777" w:rsidR="00CA162A" w:rsidRDefault="00CA162A" w:rsidP="00CA162A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Vores affald hentes af:</w:t>
      </w:r>
    </w:p>
    <w:tbl>
      <w:tblPr>
        <w:tblW w:w="9654" w:type="dxa"/>
        <w:tblInd w:w="5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229"/>
      </w:tblGrid>
      <w:tr w:rsidR="00CA162A" w:rsidRPr="005D00E1" w14:paraId="6F43F03B" w14:textId="77777777" w:rsidTr="00875D60">
        <w:trPr>
          <w:trHeight w:val="240"/>
        </w:trPr>
        <w:tc>
          <w:tcPr>
            <w:tcW w:w="2425" w:type="dxa"/>
            <w:shd w:val="clear" w:color="auto" w:fill="00B050"/>
          </w:tcPr>
          <w:p w14:paraId="70DE76A4" w14:textId="77777777" w:rsidR="00CA162A" w:rsidRPr="005D00E1" w:rsidRDefault="00CA162A" w:rsidP="00875D60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00B050"/>
          </w:tcPr>
          <w:p w14:paraId="217A6365" w14:textId="77777777" w:rsidR="00CA162A" w:rsidRPr="00A756A4" w:rsidRDefault="00CA162A" w:rsidP="00875D60">
            <w:pP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</w:rPr>
            </w:pPr>
            <w:r w:rsidRPr="00135982">
              <w:rPr>
                <w:rFonts w:ascii="Verdana" w:hAnsi="Verdana" w:cs="Arial"/>
                <w:b/>
                <w:bCs/>
                <w:color w:val="EEECE1"/>
                <w:sz w:val="16"/>
                <w:szCs w:val="16"/>
              </w:rPr>
              <w:t> </w:t>
            </w:r>
            <w:r w:rsidRPr="00A756A4">
              <w:rPr>
                <w:rFonts w:ascii="Verdana" w:hAnsi="Verdana" w:cs="Verdana"/>
                <w:b/>
                <w:bCs/>
                <w:color w:val="FFFFFF"/>
                <w:sz w:val="18"/>
                <w:szCs w:val="18"/>
              </w:rPr>
              <w:t>Følgende henter vores affald fra anlægget</w:t>
            </w:r>
          </w:p>
        </w:tc>
      </w:tr>
      <w:tr w:rsidR="00CA162A" w:rsidRPr="00135982" w14:paraId="20C33414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1C63FFC5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i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i/>
                <w:color w:val="000000"/>
                <w:sz w:val="16"/>
                <w:szCs w:val="16"/>
              </w:rPr>
              <w:t>X affald hentes af</w:t>
            </w:r>
          </w:p>
        </w:tc>
        <w:tc>
          <w:tcPr>
            <w:tcW w:w="7229" w:type="dxa"/>
            <w:shd w:val="clear" w:color="auto" w:fill="D9D9D9"/>
          </w:tcPr>
          <w:p w14:paraId="4357F79E" w14:textId="77777777" w:rsidR="00CA162A" w:rsidRPr="000B2F66" w:rsidRDefault="00CA162A" w:rsidP="00875D60">
            <w:pPr>
              <w:rPr>
                <w:rFonts w:ascii="Verdana" w:hAnsi="Verdana" w:cs="Arial"/>
                <w:i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/>
                <w:bCs/>
                <w:i/>
                <w:sz w:val="16"/>
                <w:szCs w:val="16"/>
              </w:rPr>
              <w:t>Kommunen</w:t>
            </w:r>
          </w:p>
        </w:tc>
      </w:tr>
      <w:tr w:rsidR="00CA162A" w:rsidRPr="005D00E1" w14:paraId="0AACF879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7BB1A845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Restaffald hentes af</w:t>
            </w:r>
          </w:p>
        </w:tc>
        <w:tc>
          <w:tcPr>
            <w:tcW w:w="7229" w:type="dxa"/>
            <w:shd w:val="clear" w:color="000000" w:fill="FFFFFF"/>
          </w:tcPr>
          <w:p w14:paraId="69916A6E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2C153303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28C4ECC3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Pap hentes af </w:t>
            </w:r>
          </w:p>
        </w:tc>
        <w:tc>
          <w:tcPr>
            <w:tcW w:w="7229" w:type="dxa"/>
            <w:shd w:val="clear" w:color="000000" w:fill="FFFFFF"/>
          </w:tcPr>
          <w:p w14:paraId="25BBAE29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3EE2EE9C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4452C4F1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Papir hentes af</w:t>
            </w:r>
          </w:p>
        </w:tc>
        <w:tc>
          <w:tcPr>
            <w:tcW w:w="7229" w:type="dxa"/>
            <w:shd w:val="clear" w:color="000000" w:fill="FFFFFF"/>
          </w:tcPr>
          <w:p w14:paraId="365A3D00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5B8CAB0D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22E8A6B3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Flasker hentes af</w:t>
            </w:r>
          </w:p>
        </w:tc>
        <w:tc>
          <w:tcPr>
            <w:tcW w:w="7229" w:type="dxa"/>
            <w:shd w:val="clear" w:color="000000" w:fill="FFFFFF"/>
          </w:tcPr>
          <w:p w14:paraId="524FD434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401D558A" w14:textId="77777777" w:rsidTr="00875D60">
        <w:trPr>
          <w:trHeight w:val="225"/>
        </w:trPr>
        <w:tc>
          <w:tcPr>
            <w:tcW w:w="2425" w:type="dxa"/>
            <w:shd w:val="clear" w:color="000000" w:fill="D6E3BC"/>
          </w:tcPr>
          <w:p w14:paraId="3E8AFB99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Pant hentes af</w:t>
            </w:r>
          </w:p>
        </w:tc>
        <w:tc>
          <w:tcPr>
            <w:tcW w:w="7229" w:type="dxa"/>
            <w:shd w:val="clear" w:color="000000" w:fill="FFFFFF"/>
          </w:tcPr>
          <w:p w14:paraId="74E2E94E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6898212F" w14:textId="77777777" w:rsidTr="00875D60">
        <w:trPr>
          <w:trHeight w:val="225"/>
        </w:trPr>
        <w:tc>
          <w:tcPr>
            <w:tcW w:w="2425" w:type="dxa"/>
            <w:shd w:val="clear" w:color="000000" w:fill="D6E3BC"/>
          </w:tcPr>
          <w:p w14:paraId="406760E1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M</w:t>
            </w: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adaffald hentes af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229" w:type="dxa"/>
            <w:shd w:val="clear" w:color="000000" w:fill="FFFFFF"/>
          </w:tcPr>
          <w:p w14:paraId="58FC7818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7548C5A0" w14:textId="77777777" w:rsidTr="00875D60">
        <w:trPr>
          <w:trHeight w:val="225"/>
        </w:trPr>
        <w:tc>
          <w:tcPr>
            <w:tcW w:w="2425" w:type="dxa"/>
            <w:shd w:val="clear" w:color="000000" w:fill="D6E3BC"/>
          </w:tcPr>
          <w:p w14:paraId="2F3DFA91" w14:textId="77777777" w:rsidR="00CA162A" w:rsidRPr="000B2F66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P</w:t>
            </w:r>
            <w:r w:rsidRPr="000B2F66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lastik hentes af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7229" w:type="dxa"/>
            <w:shd w:val="clear" w:color="000000" w:fill="FFFFFF"/>
          </w:tcPr>
          <w:p w14:paraId="77C25521" w14:textId="77777777" w:rsidR="00CA162A" w:rsidRPr="00A51B1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6A95A282" w14:textId="77777777" w:rsidTr="00875D60">
        <w:trPr>
          <w:trHeight w:val="2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6E3BC"/>
          </w:tcPr>
          <w:p w14:paraId="03D28809" w14:textId="77777777" w:rsidR="00CA162A" w:rsidRPr="00A51B11" w:rsidRDefault="00CA162A" w:rsidP="00875D60">
            <w:pPr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Følgende affald bringes til genbrugsplads: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EB96CF4" w14:textId="77777777" w:rsidR="00CA162A" w:rsidRPr="00A51B11" w:rsidRDefault="00CA162A" w:rsidP="00875D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21BDF942" w14:textId="77777777" w:rsidTr="00875D60">
        <w:trPr>
          <w:trHeight w:val="2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6E3BC"/>
          </w:tcPr>
          <w:p w14:paraId="09883537" w14:textId="77777777" w:rsidR="00CA162A" w:rsidRPr="00A51B11" w:rsidRDefault="00CA162A" w:rsidP="00875D60">
            <w:pPr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Leverandører henter: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496E263E" w14:textId="77777777" w:rsidR="00CA162A" w:rsidRPr="00A51B11" w:rsidRDefault="00CA162A" w:rsidP="00875D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324F7212" w14:textId="77777777" w:rsidTr="00875D60">
        <w:trPr>
          <w:trHeight w:val="2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6E3BC"/>
          </w:tcPr>
          <w:p w14:paraId="10101F90" w14:textId="77777777" w:rsidR="00CA162A" w:rsidRPr="00A51B11" w:rsidRDefault="00CA162A" w:rsidP="00875D60">
            <w:pPr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Evt. ekstra fraktion 1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55978ED5" w14:textId="77777777" w:rsidR="00CA162A" w:rsidRPr="00A51B11" w:rsidRDefault="00CA162A" w:rsidP="00875D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0E11518B" w14:textId="77777777" w:rsidTr="00875D60">
        <w:trPr>
          <w:trHeight w:val="2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6E3BC"/>
          </w:tcPr>
          <w:p w14:paraId="2CD7FD93" w14:textId="77777777" w:rsidR="00CA162A" w:rsidRDefault="00CA162A" w:rsidP="00875D60"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Evt.</w:t>
            </w:r>
            <w:r w:rsidRPr="000148A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ekstra fraktion 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7527AC7E" w14:textId="77777777" w:rsidR="00CA162A" w:rsidRPr="00A51B11" w:rsidRDefault="00CA162A" w:rsidP="00875D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CA162A" w:rsidRPr="005D00E1" w14:paraId="25C7C9B7" w14:textId="77777777" w:rsidTr="00875D60">
        <w:trPr>
          <w:trHeight w:val="225"/>
        </w:trPr>
        <w:tc>
          <w:tcPr>
            <w:tcW w:w="242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6E3BC"/>
          </w:tcPr>
          <w:p w14:paraId="4971E709" w14:textId="77777777" w:rsidR="00CA162A" w:rsidRDefault="00CA162A" w:rsidP="00875D60"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Evt.</w:t>
            </w:r>
            <w:r w:rsidRPr="000148A4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 xml:space="preserve"> ekstra fraktion </w:t>
            </w:r>
            <w:r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</w:tcPr>
          <w:p w14:paraId="31B91E2F" w14:textId="77777777" w:rsidR="00CA162A" w:rsidRPr="00A51B11" w:rsidRDefault="00CA162A" w:rsidP="00875D60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51B11">
              <w:rPr>
                <w:rFonts w:ascii="Verdana" w:hAnsi="Verdana"/>
                <w:bCs/>
                <w:sz w:val="16"/>
                <w:szCs w:val="16"/>
              </w:rPr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51B11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14:paraId="7C9246BF" w14:textId="77777777" w:rsidR="00CA162A" w:rsidRDefault="00CA162A" w:rsidP="00CA162A">
      <w:pPr>
        <w:rPr>
          <w:rFonts w:ascii="Verdana" w:hAnsi="Verdana" w:cs="Verdana"/>
          <w:b/>
          <w:bCs/>
          <w:color w:val="000000"/>
        </w:rPr>
      </w:pPr>
    </w:p>
    <w:p w14:paraId="12B1025A" w14:textId="77777777" w:rsidR="00CA162A" w:rsidRDefault="00CA162A" w:rsidP="00CA162A">
      <w:pPr>
        <w:rPr>
          <w:rFonts w:ascii="Verdana" w:hAnsi="Verdana" w:cs="Verdana"/>
          <w:b/>
          <w:bCs/>
          <w:color w:val="000000"/>
        </w:rPr>
      </w:pPr>
      <w:r>
        <w:rPr>
          <w:rFonts w:ascii="Verdana" w:hAnsi="Verdana" w:cs="Verdana"/>
          <w:b/>
          <w:bCs/>
          <w:color w:val="000000"/>
        </w:rPr>
        <w:t>Vi har følgende forslag til bedre sortering?</w:t>
      </w:r>
    </w:p>
    <w:tbl>
      <w:tblPr>
        <w:tblW w:w="9654" w:type="dxa"/>
        <w:tblInd w:w="55" w:type="dxa"/>
        <w:tblBorders>
          <w:top w:val="single" w:sz="8" w:space="0" w:color="000000"/>
          <w:left w:val="single" w:sz="8" w:space="0" w:color="000000"/>
          <w:bottom w:val="single" w:sz="4" w:space="0" w:color="auto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7229"/>
      </w:tblGrid>
      <w:tr w:rsidR="00CA162A" w:rsidRPr="005D00E1" w14:paraId="4D44E306" w14:textId="77777777" w:rsidTr="00875D60">
        <w:trPr>
          <w:trHeight w:val="240"/>
        </w:trPr>
        <w:tc>
          <w:tcPr>
            <w:tcW w:w="2425" w:type="dxa"/>
            <w:shd w:val="clear" w:color="auto" w:fill="00B050"/>
          </w:tcPr>
          <w:p w14:paraId="2BB3FF01" w14:textId="77777777" w:rsidR="00CA162A" w:rsidRPr="005D00E1" w:rsidRDefault="00CA162A" w:rsidP="00875D60">
            <w:pPr>
              <w:jc w:val="right"/>
              <w:rPr>
                <w:rFonts w:ascii="Verdana" w:hAnsi="Verdana" w:cs="Arial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7229" w:type="dxa"/>
            <w:shd w:val="clear" w:color="auto" w:fill="00B050"/>
          </w:tcPr>
          <w:p w14:paraId="334A87B4" w14:textId="77777777" w:rsidR="00CA162A" w:rsidRPr="00A756A4" w:rsidRDefault="00CA162A" w:rsidP="00875D60">
            <w:pPr>
              <w:rPr>
                <w:rFonts w:ascii="Verdana" w:hAnsi="Verdana" w:cs="Verdana"/>
                <w:b/>
                <w:bCs/>
                <w:color w:val="FFFFFF"/>
                <w:sz w:val="18"/>
                <w:szCs w:val="18"/>
              </w:rPr>
            </w:pPr>
            <w:r w:rsidRPr="000B2F66">
              <w:rPr>
                <w:rFonts w:ascii="Verdana" w:hAnsi="Verdana" w:cs="Arial"/>
                <w:b/>
                <w:bCs/>
                <w:color w:val="EEECE1"/>
                <w:sz w:val="16"/>
                <w:szCs w:val="16"/>
              </w:rPr>
              <w:t> </w:t>
            </w:r>
          </w:p>
        </w:tc>
      </w:tr>
      <w:tr w:rsidR="00CA162A" w:rsidRPr="005D00E1" w14:paraId="22A4A301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19FBBFA4" w14:textId="77777777" w:rsidR="00CA162A" w:rsidRPr="005D00E1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shd w:val="clear" w:color="000000" w:fill="FFFFFF"/>
          </w:tcPr>
          <w:p w14:paraId="69F3B5E4" w14:textId="77777777" w:rsidR="00CA162A" w:rsidRDefault="00CA162A" w:rsidP="00875D60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14:paraId="4595E5FB" w14:textId="77777777" w:rsidR="00CA162A" w:rsidRPr="005D00E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CA162A" w:rsidRPr="005D00E1" w14:paraId="000387E1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210E2885" w14:textId="77777777" w:rsidR="00CA162A" w:rsidRPr="005D00E1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shd w:val="clear" w:color="000000" w:fill="FFFFFF"/>
          </w:tcPr>
          <w:p w14:paraId="373530E9" w14:textId="77777777" w:rsidR="00CA162A" w:rsidRDefault="00CA162A" w:rsidP="00875D60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14:paraId="0EA23623" w14:textId="77777777" w:rsidR="00CA162A" w:rsidRPr="005D00E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CA162A" w:rsidRPr="005D00E1" w14:paraId="6B35B3E1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228067D4" w14:textId="77777777" w:rsidR="00CA162A" w:rsidRPr="005D00E1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shd w:val="clear" w:color="000000" w:fill="FFFFFF"/>
          </w:tcPr>
          <w:p w14:paraId="331C067C" w14:textId="77777777" w:rsidR="00CA162A" w:rsidRDefault="00CA162A" w:rsidP="00875D60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14:paraId="55319BE0" w14:textId="77777777" w:rsidR="00CA162A" w:rsidRPr="005D00E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CA162A" w:rsidRPr="005D00E1" w14:paraId="610C8805" w14:textId="77777777" w:rsidTr="00875D60">
        <w:trPr>
          <w:trHeight w:val="240"/>
        </w:trPr>
        <w:tc>
          <w:tcPr>
            <w:tcW w:w="2425" w:type="dxa"/>
            <w:shd w:val="clear" w:color="000000" w:fill="D6E3BC"/>
          </w:tcPr>
          <w:p w14:paraId="0642BC9F" w14:textId="77777777" w:rsidR="00CA162A" w:rsidRPr="005D00E1" w:rsidRDefault="00CA162A" w:rsidP="00875D60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  <w:shd w:val="clear" w:color="000000" w:fill="FFFFFF"/>
          </w:tcPr>
          <w:p w14:paraId="494AD93B" w14:textId="77777777" w:rsidR="00CA162A" w:rsidRDefault="00CA162A" w:rsidP="00875D60">
            <w:pPr>
              <w:rPr>
                <w:rFonts w:ascii="Verdana" w:hAnsi="Verdana"/>
                <w:bCs/>
                <w:sz w:val="14"/>
                <w:szCs w:val="14"/>
              </w:rPr>
            </w:pP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instrText xml:space="preserve"> FORMTEXT </w:instrText>
            </w:r>
            <w:r w:rsidRPr="003327AC">
              <w:rPr>
                <w:rFonts w:ascii="Verdana" w:hAnsi="Verdana"/>
                <w:bCs/>
                <w:sz w:val="14"/>
                <w:szCs w:val="14"/>
              </w:rPr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separate"/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eastAsia="Arial Unicode MS" w:hAnsi="Arial Unicode MS" w:cs="Arial Unicode MS"/>
                <w:bCs/>
                <w:noProof/>
                <w:sz w:val="14"/>
                <w:szCs w:val="14"/>
              </w:rPr>
              <w:t> </w:t>
            </w:r>
            <w:r w:rsidRPr="003327AC">
              <w:rPr>
                <w:rFonts w:ascii="Verdana" w:hAnsi="Verdana"/>
                <w:bCs/>
                <w:sz w:val="14"/>
                <w:szCs w:val="14"/>
              </w:rPr>
              <w:fldChar w:fldCharType="end"/>
            </w:r>
          </w:p>
          <w:p w14:paraId="577C927C" w14:textId="77777777" w:rsidR="00CA162A" w:rsidRPr="005D00E1" w:rsidRDefault="00CA162A" w:rsidP="00875D60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14:paraId="38CB1403" w14:textId="77777777" w:rsidR="00CA162A" w:rsidRDefault="00CA162A" w:rsidP="00CA162A">
      <w:pPr>
        <w:rPr>
          <w:rFonts w:ascii="Verdana" w:hAnsi="Verdana" w:cs="Verdana"/>
          <w:b/>
          <w:bCs/>
          <w:color w:val="000000"/>
        </w:rPr>
      </w:pPr>
    </w:p>
    <w:p w14:paraId="49626827" w14:textId="40519239" w:rsidR="00B46AD9" w:rsidRDefault="00B46AD9" w:rsidP="00B46AD9">
      <w:pPr>
        <w:pStyle w:val="Overskrift2"/>
      </w:pPr>
      <w:r>
        <w:lastRenderedPageBreak/>
        <w:t>Procedure for affaldshåndtering</w:t>
      </w:r>
    </w:p>
    <w:p w14:paraId="7E14595B" w14:textId="77777777" w:rsidR="00B46AD9" w:rsidRDefault="00B46AD9" w:rsidP="00CA162A">
      <w:pPr>
        <w:rPr>
          <w:rFonts w:ascii="Verdana" w:hAnsi="Verdana" w:cs="Calibri"/>
          <w:b/>
          <w:color w:val="000000"/>
          <w:sz w:val="18"/>
          <w:szCs w:val="18"/>
        </w:rPr>
      </w:pPr>
    </w:p>
    <w:p w14:paraId="5B2D38FE" w14:textId="62CA1855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skal alle sørge for…</w:t>
      </w:r>
    </w:p>
    <w:p w14:paraId="70F0458E" w14:textId="77777777" w:rsidR="00CA162A" w:rsidRPr="00E47775" w:rsidRDefault="00CA162A" w:rsidP="00CA162A">
      <w:pPr>
        <w:numPr>
          <w:ilvl w:val="0"/>
          <w:numId w:val="37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minimere affald ved ikke at bestille for mange vare</w:t>
      </w:r>
    </w:p>
    <w:p w14:paraId="4CA95E42" w14:textId="77777777" w:rsidR="00CA162A" w:rsidRPr="00E47775" w:rsidRDefault="00CA162A" w:rsidP="00CA162A">
      <w:pPr>
        <w:numPr>
          <w:ilvl w:val="0"/>
          <w:numId w:val="37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sortere så meget affald som muligt til genanvendelse</w:t>
      </w:r>
    </w:p>
    <w:p w14:paraId="1891E59E" w14:textId="77777777" w:rsidR="00CA162A" w:rsidRPr="00E47775" w:rsidRDefault="00CA162A" w:rsidP="00CA162A">
      <w:pPr>
        <w:numPr>
          <w:ilvl w:val="0"/>
          <w:numId w:val="37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gøre det nemt for mine kollegaer at gøre det samme </w:t>
      </w:r>
    </w:p>
    <w:p w14:paraId="3022977F" w14:textId="77777777" w:rsidR="00CA162A" w:rsidRPr="00E47775" w:rsidRDefault="00CA162A" w:rsidP="00CA162A">
      <w:pPr>
        <w:numPr>
          <w:ilvl w:val="0"/>
          <w:numId w:val="37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informere nye kollegaer om stedets affaldsprocedure</w:t>
      </w:r>
    </w:p>
    <w:p w14:paraId="3A1AA659" w14:textId="77777777" w:rsidR="00CA162A" w:rsidRPr="00E47775" w:rsidRDefault="00CA162A" w:rsidP="00CA162A">
      <w:pPr>
        <w:numPr>
          <w:ilvl w:val="0"/>
          <w:numId w:val="37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hjælpe gæsten med at sortere deres affald </w:t>
      </w:r>
    </w:p>
    <w:p w14:paraId="2B6C7B8D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7BCC942E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i ledelsen er ansvarlige for:</w:t>
      </w:r>
    </w:p>
    <w:p w14:paraId="725D9F3F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der udarbejdes en affaldsplan i samarbejde med tekniske og evt. øvrigt personale</w:t>
      </w:r>
    </w:p>
    <w:p w14:paraId="0CB31B84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personalet informeres og holdes orienteret om affaldshåndtering via personalemøder og oplæring</w:t>
      </w:r>
    </w:p>
    <w:p w14:paraId="4E335285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indkøbere indgår aftaler med leverandører vedr. returemballage og emballageminimering</w:t>
      </w:r>
    </w:p>
    <w:p w14:paraId="21F1A1AB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indgå aftaler med transportører af affald</w:t>
      </w:r>
    </w:p>
    <w:p w14:paraId="4DD3DF6F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542F75A5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teknisk personale/miljøansvarlige sørger især for…</w:t>
      </w:r>
    </w:p>
    <w:p w14:paraId="3BC1305B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sikrer, at der er piktogrammer på alle relevante affaldsspande</w:t>
      </w:r>
    </w:p>
    <w:p w14:paraId="7D68DEBC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udlevere ark om affaldssortering til nye kollegaer</w:t>
      </w:r>
    </w:p>
    <w:p w14:paraId="3B35BDAB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ringer efter nye </w:t>
      </w:r>
      <w:proofErr w:type="spellStart"/>
      <w:r w:rsidRPr="00E47775">
        <w:rPr>
          <w:rFonts w:ascii="Verdana" w:hAnsi="Verdana" w:cs="Calibri"/>
          <w:color w:val="000000"/>
          <w:sz w:val="15"/>
          <w:szCs w:val="15"/>
        </w:rPr>
        <w:t>affaldsscontainere</w:t>
      </w:r>
      <w:proofErr w:type="spellEnd"/>
      <w:r w:rsidRPr="00E47775">
        <w:rPr>
          <w:rFonts w:ascii="Verdana" w:hAnsi="Verdana" w:cs="Calibri"/>
          <w:color w:val="000000"/>
          <w:sz w:val="15"/>
          <w:szCs w:val="15"/>
        </w:rPr>
        <w:t xml:space="preserve">, når de er fyldte </w:t>
      </w:r>
    </w:p>
    <w:p w14:paraId="17BA2E34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samle miljøskadeligt affald på en sikker måde og bringer det forsvarligt til genbrugsplads</w:t>
      </w:r>
    </w:p>
    <w:p w14:paraId="5C8B35A4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evaluerer og tilpasser affaldsløsninger i forhold til nye behov</w:t>
      </w:r>
    </w:p>
    <w:p w14:paraId="6395A99F" w14:textId="77777777" w:rsidR="00CA162A" w:rsidRPr="00E47775" w:rsidRDefault="00CA162A" w:rsidP="00CA162A">
      <w:pPr>
        <w:numPr>
          <w:ilvl w:val="0"/>
          <w:numId w:val="35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beregne om der kan opnås økonomiske og miljømæssige besparelser ved optimering af afhentningen</w:t>
      </w:r>
    </w:p>
    <w:p w14:paraId="7F9918D1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2F5A04E2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kokke og øvrigt køkkenpersonale sørger især for…</w:t>
      </w:r>
    </w:p>
    <w:p w14:paraId="2B7A2ECA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bruge råvarerne fuldt ud</w:t>
      </w:r>
    </w:p>
    <w:p w14:paraId="0961C950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smide madaffald i spande ved tilberedningsborde</w:t>
      </w:r>
    </w:p>
    <w:p w14:paraId="0774B1F2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samle olie og friture i beholdere</w:t>
      </w:r>
    </w:p>
    <w:p w14:paraId="22DB4704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samle pap i bagområde, så det bringes til pappresser</w:t>
      </w:r>
    </w:p>
    <w:p w14:paraId="51401D79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samle flasker med og uden pant i bagområde med henblik på afhentning</w:t>
      </w:r>
    </w:p>
    <w:p w14:paraId="23B78D91" w14:textId="77777777" w:rsidR="00CA162A" w:rsidRPr="00E47775" w:rsidRDefault="00CA162A" w:rsidP="00CA162A">
      <w:pPr>
        <w:numPr>
          <w:ilvl w:val="0"/>
          <w:numId w:val="36"/>
        </w:numPr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samle leverandørkasser, så de kan afhentes igen</w:t>
      </w:r>
    </w:p>
    <w:p w14:paraId="53BEA8A6" w14:textId="77777777" w:rsidR="00CA162A" w:rsidRPr="00E47775" w:rsidRDefault="00CA162A" w:rsidP="00CA162A">
      <w:pPr>
        <w:rPr>
          <w:rFonts w:ascii="Verdana" w:hAnsi="Verdana" w:cs="Calibri"/>
          <w:color w:val="000000"/>
          <w:sz w:val="15"/>
          <w:szCs w:val="15"/>
        </w:rPr>
      </w:pPr>
    </w:p>
    <w:p w14:paraId="131C923E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opvaskere sørger især for:</w:t>
      </w:r>
    </w:p>
    <w:p w14:paraId="4A230E25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madaffald, flasker med og uden pant og servietter mm sorteres ved opvasken</w:t>
      </w:r>
    </w:p>
    <w:p w14:paraId="3DE26F11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bringe pap i presser, flasker til pant- og vinflaskebeholder, plastik i containere etc. </w:t>
      </w:r>
    </w:p>
    <w:p w14:paraId="32CBBFE9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4D8E143A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rengøringspersonale sørger især for:</w:t>
      </w:r>
    </w:p>
    <w:p w14:paraId="5EAAD2F4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madaffald, flasker med og uden pant og servietter mm sorteres ved opvasken</w:t>
      </w:r>
    </w:p>
    <w:p w14:paraId="5A6BCB55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bringe pap i presser, flasker til pant- og vinflaskebeholder, plastik i containere etc.</w:t>
      </w:r>
    </w:p>
    <w:p w14:paraId="74645CE8" w14:textId="1C918390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2F2AB6A7" w14:textId="7925C92D" w:rsidR="00B46AD9" w:rsidRPr="00E47775" w:rsidRDefault="00B46AD9" w:rsidP="00B46AD9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 xml:space="preserve">Vi </w:t>
      </w:r>
      <w:r w:rsidRPr="00E47775">
        <w:rPr>
          <w:rFonts w:ascii="Verdana" w:hAnsi="Verdana" w:cs="Calibri"/>
          <w:b/>
          <w:color w:val="000000"/>
          <w:sz w:val="15"/>
          <w:szCs w:val="15"/>
        </w:rPr>
        <w:t xml:space="preserve">i serviceområder </w:t>
      </w:r>
      <w:r w:rsidRPr="00E47775">
        <w:rPr>
          <w:rFonts w:ascii="Verdana" w:hAnsi="Verdana" w:cs="Calibri"/>
          <w:b/>
          <w:color w:val="000000"/>
          <w:sz w:val="15"/>
          <w:szCs w:val="15"/>
        </w:rPr>
        <w:t>sørger især for…</w:t>
      </w:r>
    </w:p>
    <w:p w14:paraId="25CE4115" w14:textId="39F0F253" w:rsidR="00B46AD9" w:rsidRPr="00E47775" w:rsidRDefault="00B46AD9" w:rsidP="00B46AD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hjælpe med at begrænse mængden af affald</w:t>
      </w:r>
    </w:p>
    <w:p w14:paraId="6B8D37A9" w14:textId="6E42EFCD" w:rsidR="00B46AD9" w:rsidRPr="00E47775" w:rsidRDefault="00B46AD9" w:rsidP="00B46AD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</w:t>
      </w:r>
      <w:r w:rsidR="00E47775" w:rsidRPr="00E47775">
        <w:rPr>
          <w:rFonts w:ascii="Verdana" w:hAnsi="Verdana" w:cs="Calibri"/>
          <w:color w:val="000000"/>
          <w:sz w:val="15"/>
          <w:szCs w:val="15"/>
        </w:rPr>
        <w:t>hjælpe gæsten med at sortere i forhold til virksomheden</w:t>
      </w:r>
    </w:p>
    <w:p w14:paraId="718B1896" w14:textId="1C6A74A7" w:rsidR="00B46AD9" w:rsidRPr="00E47775" w:rsidRDefault="00B46AD9" w:rsidP="00B46AD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madaffald, flasker med og uden pant</w:t>
      </w:r>
      <w:r w:rsidR="00E47775" w:rsidRPr="00E47775">
        <w:rPr>
          <w:rFonts w:ascii="Verdana" w:hAnsi="Verdana" w:cs="Calibri"/>
          <w:color w:val="000000"/>
          <w:sz w:val="15"/>
          <w:szCs w:val="15"/>
        </w:rPr>
        <w:t xml:space="preserve">, plastik mm. </w:t>
      </w:r>
      <w:r w:rsidRPr="00E47775">
        <w:rPr>
          <w:rFonts w:ascii="Verdana" w:hAnsi="Verdana" w:cs="Calibri"/>
          <w:color w:val="000000"/>
          <w:sz w:val="15"/>
          <w:szCs w:val="15"/>
        </w:rPr>
        <w:t>sorteres</w:t>
      </w:r>
    </w:p>
    <w:p w14:paraId="4384B29A" w14:textId="77777777" w:rsidR="00E47775" w:rsidRPr="00E47775" w:rsidRDefault="00E47775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494D391A" w14:textId="18F67F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  <w:r w:rsidRPr="00E47775">
        <w:rPr>
          <w:rFonts w:ascii="Verdana" w:hAnsi="Verdana" w:cs="Calibri"/>
          <w:b/>
          <w:color w:val="000000"/>
          <w:sz w:val="15"/>
          <w:szCs w:val="15"/>
        </w:rPr>
        <w:t>Vi i administrationen sørger især for:</w:t>
      </w:r>
    </w:p>
    <w:p w14:paraId="47F89E60" w14:textId="27E0B646" w:rsidR="00B46AD9" w:rsidRPr="00E47775" w:rsidRDefault="00B46AD9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der ikke spildes for meget ved bestilling</w:t>
      </w:r>
    </w:p>
    <w:p w14:paraId="329467FF" w14:textId="00549584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>At minimere papirforbrug og sortere papir fra ved printer</w:t>
      </w:r>
    </w:p>
    <w:p w14:paraId="02667B68" w14:textId="77777777" w:rsidR="00CA162A" w:rsidRPr="00E47775" w:rsidRDefault="00CA162A" w:rsidP="00CA162A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Verdana" w:hAnsi="Verdana" w:cs="Calibri"/>
          <w:color w:val="000000"/>
          <w:sz w:val="15"/>
          <w:szCs w:val="15"/>
        </w:rPr>
      </w:pPr>
      <w:r w:rsidRPr="00E47775">
        <w:rPr>
          <w:rFonts w:ascii="Verdana" w:hAnsi="Verdana" w:cs="Calibri"/>
          <w:color w:val="000000"/>
          <w:sz w:val="15"/>
          <w:szCs w:val="15"/>
        </w:rPr>
        <w:t xml:space="preserve">At sikre at affaldstransportør ikke tager for mange penge for afhentning </w:t>
      </w:r>
    </w:p>
    <w:p w14:paraId="3098E91F" w14:textId="77777777" w:rsidR="00CA162A" w:rsidRPr="00E47775" w:rsidRDefault="00CA162A" w:rsidP="00CA162A">
      <w:pPr>
        <w:rPr>
          <w:rFonts w:ascii="Verdana" w:hAnsi="Verdana" w:cs="Calibri"/>
          <w:b/>
          <w:color w:val="000000"/>
          <w:sz w:val="15"/>
          <w:szCs w:val="15"/>
        </w:rPr>
      </w:pPr>
    </w:p>
    <w:p w14:paraId="753427C6" w14:textId="77777777" w:rsidR="00CA162A" w:rsidRPr="00E47775" w:rsidRDefault="00CA162A" w:rsidP="00CA162A">
      <w:pPr>
        <w:rPr>
          <w:rFonts w:ascii="Verdana" w:hAnsi="Verdana" w:cs="Verdana"/>
          <w:b/>
          <w:bCs/>
          <w:color w:val="000000"/>
          <w:sz w:val="15"/>
          <w:szCs w:val="15"/>
        </w:rPr>
      </w:pPr>
      <w:r w:rsidRPr="00E47775">
        <w:rPr>
          <w:rFonts w:ascii="Verdana" w:hAnsi="Verdana" w:cs="Verdana"/>
          <w:b/>
          <w:bCs/>
          <w:color w:val="000000"/>
          <w:sz w:val="15"/>
          <w:szCs w:val="15"/>
        </w:rPr>
        <w:t xml:space="preserve">Vi hjælper gæsten ved… </w:t>
      </w:r>
    </w:p>
    <w:p w14:paraId="6CE6BBC8" w14:textId="6C98590F" w:rsidR="00CA162A" w:rsidRPr="00E47775" w:rsidRDefault="00CA162A" w:rsidP="00CA162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00"/>
          <w:sz w:val="15"/>
          <w:szCs w:val="15"/>
        </w:rPr>
      </w:pP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At 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>personalet hjælper med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 sortere det meste af affaldet for dem. </w:t>
      </w:r>
    </w:p>
    <w:p w14:paraId="6ABED460" w14:textId="77777777" w:rsidR="00CA162A" w:rsidRPr="00E47775" w:rsidRDefault="00CA162A" w:rsidP="00CA162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00"/>
          <w:sz w:val="15"/>
          <w:szCs w:val="15"/>
        </w:rPr>
      </w:pPr>
      <w:r w:rsidRPr="00E47775">
        <w:rPr>
          <w:rFonts w:ascii="Verdana" w:hAnsi="Verdana" w:cs="Verdana"/>
          <w:bCs/>
          <w:color w:val="000000"/>
          <w:sz w:val="15"/>
          <w:szCs w:val="15"/>
        </w:rPr>
        <w:t>At informerer dem om stedets affaldsløsning.</w:t>
      </w:r>
    </w:p>
    <w:p w14:paraId="35E6564B" w14:textId="4AC4647E" w:rsidR="00CA162A" w:rsidRPr="00E47775" w:rsidRDefault="00CA162A" w:rsidP="00CA162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00"/>
          <w:sz w:val="15"/>
          <w:szCs w:val="15"/>
        </w:rPr>
      </w:pP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At 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 xml:space="preserve">sovende og 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>mødegæster kan lægge papir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>, dåser, flasker, pap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 og 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>plastik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 på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 xml:space="preserve"> 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>borde</w:t>
      </w:r>
      <w:r w:rsidR="00B46AD9" w:rsidRPr="00E47775">
        <w:rPr>
          <w:rFonts w:ascii="Verdana" w:hAnsi="Verdana" w:cs="Verdana"/>
          <w:bCs/>
          <w:color w:val="000000"/>
          <w:sz w:val="15"/>
          <w:szCs w:val="15"/>
        </w:rPr>
        <w:t xml:space="preserve"> eller ved siden af skraldespand</w:t>
      </w:r>
      <w:r w:rsidRPr="00E47775">
        <w:rPr>
          <w:rFonts w:ascii="Verdana" w:hAnsi="Verdana" w:cs="Verdana"/>
          <w:bCs/>
          <w:color w:val="000000"/>
          <w:sz w:val="15"/>
          <w:szCs w:val="15"/>
        </w:rPr>
        <w:t xml:space="preserve"> og informeres herom</w:t>
      </w:r>
    </w:p>
    <w:p w14:paraId="608958E8" w14:textId="77777777" w:rsidR="00CA162A" w:rsidRPr="00E47775" w:rsidRDefault="00CA162A" w:rsidP="00CA162A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360"/>
        <w:rPr>
          <w:rFonts w:ascii="Verdana" w:hAnsi="Verdana" w:cs="Verdana"/>
          <w:bCs/>
          <w:color w:val="000000"/>
          <w:sz w:val="15"/>
          <w:szCs w:val="15"/>
        </w:rPr>
      </w:pPr>
      <w:r w:rsidRPr="00E47775">
        <w:rPr>
          <w:rFonts w:ascii="Verdana" w:hAnsi="Verdana" w:cs="Verdana"/>
          <w:bCs/>
          <w:color w:val="000000"/>
          <w:sz w:val="15"/>
          <w:szCs w:val="15"/>
        </w:rPr>
        <w:t>At minimere mængden af engangsemballage og -service</w:t>
      </w:r>
    </w:p>
    <w:p w14:paraId="59B85D9F" w14:textId="5B71360C" w:rsidR="001F38F2" w:rsidRPr="00E47775" w:rsidRDefault="00CA162A" w:rsidP="006C587E">
      <w:pPr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sz w:val="15"/>
          <w:szCs w:val="15"/>
        </w:rPr>
      </w:pPr>
      <w:r w:rsidRPr="00E47775">
        <w:rPr>
          <w:rFonts w:ascii="Verdana" w:hAnsi="Verdana" w:cs="Verdana"/>
          <w:bCs/>
          <w:color w:val="000000"/>
          <w:sz w:val="15"/>
          <w:szCs w:val="15"/>
        </w:rPr>
        <w:t>At give mulighed for at komme af med og om muligt frasortere engangsemballage og -service</w:t>
      </w:r>
    </w:p>
    <w:sectPr w:rsidR="001F38F2" w:rsidRPr="00E47775" w:rsidSect="004D790C">
      <w:headerReference w:type="default" r:id="rId8"/>
      <w:footerReference w:type="default" r:id="rId9"/>
      <w:pgSz w:w="11906" w:h="16838" w:code="9"/>
      <w:pgMar w:top="1985" w:right="936" w:bottom="720" w:left="936" w:header="0" w:footer="289" w:gutter="0"/>
      <w:pgBorders w:offsetFrom="page">
        <w:bottom w:val="single" w:sz="12" w:space="24" w:color="00B050"/>
        <w:right w:val="single" w:sz="12" w:space="24" w:color="00B050"/>
      </w:pgBorders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C114E" w14:textId="77777777" w:rsidR="003D740D" w:rsidRDefault="003D740D">
      <w:r>
        <w:separator/>
      </w:r>
    </w:p>
    <w:p w14:paraId="55F0D7B1" w14:textId="77777777" w:rsidR="003D740D" w:rsidRDefault="003D740D"/>
  </w:endnote>
  <w:endnote w:type="continuationSeparator" w:id="0">
    <w:p w14:paraId="0605FCA1" w14:textId="77777777" w:rsidR="003D740D" w:rsidRDefault="003D740D">
      <w:r>
        <w:continuationSeparator/>
      </w:r>
    </w:p>
    <w:p w14:paraId="2EB9595F" w14:textId="77777777" w:rsidR="003D740D" w:rsidRDefault="003D74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W w:w="101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35"/>
      <w:gridCol w:w="736"/>
      <w:gridCol w:w="736"/>
      <w:gridCol w:w="736"/>
      <w:gridCol w:w="736"/>
      <w:gridCol w:w="736"/>
      <w:gridCol w:w="3939"/>
      <w:gridCol w:w="1842"/>
    </w:tblGrid>
    <w:tr w:rsidR="00753D84" w14:paraId="5B3BBB15" w14:textId="3441F64E" w:rsidTr="00753D84">
      <w:tc>
        <w:tcPr>
          <w:tcW w:w="735" w:type="dxa"/>
          <w:vAlign w:val="center"/>
        </w:tcPr>
        <w:p w14:paraId="5741B9C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0464" behindDoc="0" locked="0" layoutInCell="1" allowOverlap="1" wp14:anchorId="1D84F5E3" wp14:editId="10D9D677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413011" cy="360000"/>
                <wp:effectExtent l="0" t="0" r="6350" b="2540"/>
                <wp:wrapNone/>
                <wp:docPr id="47111" name="Billede 0" descr="Green Key_V3-04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111" name="Billede 0" descr="Green Key_V3-04.jpg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3011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0F820116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1488" behindDoc="0" locked="0" layoutInCell="1" allowOverlap="1" wp14:anchorId="10055445" wp14:editId="377EA805">
                <wp:simplePos x="0" y="0"/>
                <wp:positionH relativeFrom="column">
                  <wp:posOffset>-2540</wp:posOffset>
                </wp:positionH>
                <wp:positionV relativeFrom="paragraph">
                  <wp:posOffset>2540</wp:posOffset>
                </wp:positionV>
                <wp:extent cx="415279" cy="360000"/>
                <wp:effectExtent l="0" t="0" r="4445" b="2540"/>
                <wp:wrapNone/>
                <wp:docPr id="14" name="Billede 13" descr="GreenRestaurant_V3.jpg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Billede 13" descr="GreenRestaurant_V3.jpg">
                          <a:hlinkClick r:id="rId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79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9705607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2512" behindDoc="0" locked="0" layoutInCell="1" allowOverlap="1" wp14:anchorId="11009033" wp14:editId="5DA8B9D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6" name="Billede 15" descr="GreenSportFacility_V2-04.jp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Billede 15" descr="GreenSportFacility_V2-04.jpg">
                          <a:hlinkClick r:id="rId5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35A10463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3536" behindDoc="0" locked="0" layoutInCell="1" allowOverlap="1" wp14:anchorId="2CEE2142" wp14:editId="467EA4A3">
                <wp:simplePos x="0" y="0"/>
                <wp:positionH relativeFrom="column">
                  <wp:posOffset>-1905</wp:posOffset>
                </wp:positionH>
                <wp:positionV relativeFrom="paragraph">
                  <wp:posOffset>2540</wp:posOffset>
                </wp:positionV>
                <wp:extent cx="415461" cy="360000"/>
                <wp:effectExtent l="0" t="0" r="3810" b="2540"/>
                <wp:wrapNone/>
                <wp:docPr id="15" name="Billede 14" descr="GreenTourism_V3-04.jpg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Billede 14" descr="GreenTourism_V3-04.jpg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46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36" w:type="dxa"/>
          <w:vAlign w:val="center"/>
        </w:tcPr>
        <w:p w14:paraId="7D322C7E" w14:textId="77777777" w:rsidR="00753D84" w:rsidRDefault="00753D84" w:rsidP="00753D84">
          <w:pPr>
            <w:jc w:val="center"/>
          </w:pPr>
          <w:r w:rsidRPr="001048B6">
            <w:rPr>
              <w:b/>
              <w:noProof/>
            </w:rPr>
            <w:drawing>
              <wp:anchor distT="0" distB="0" distL="114300" distR="114300" simplePos="0" relativeHeight="251714560" behindDoc="0" locked="0" layoutInCell="1" allowOverlap="1" wp14:anchorId="037EDBE2" wp14:editId="34C61856">
                <wp:simplePos x="0" y="0"/>
                <wp:positionH relativeFrom="column">
                  <wp:posOffset>-5080</wp:posOffset>
                </wp:positionH>
                <wp:positionV relativeFrom="paragraph">
                  <wp:posOffset>2540</wp:posOffset>
                </wp:positionV>
                <wp:extent cx="415290" cy="359410"/>
                <wp:effectExtent l="0" t="0" r="3810" b="2540"/>
                <wp:wrapNone/>
                <wp:docPr id="10" name="Billede 12" descr="GreenCamping_V3-04.jpg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illede 12" descr="GreenCamping_V3-04.jpg">
                          <a:hlinkClick r:id="rId9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0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6" w:type="dxa"/>
          <w:vAlign w:val="center"/>
        </w:tcPr>
        <w:p w14:paraId="08E1D882" w14:textId="77777777" w:rsidR="00753D84" w:rsidRDefault="00753D84" w:rsidP="00753D84">
          <w:pPr>
            <w:jc w:val="center"/>
          </w:pPr>
          <w:r>
            <w:rPr>
              <w:noProof/>
            </w:rPr>
            <w:drawing>
              <wp:inline distT="0" distB="0" distL="0" distR="0" wp14:anchorId="2EA06DAA" wp14:editId="5B9BE51A">
                <wp:extent cx="415295" cy="360000"/>
                <wp:effectExtent l="0" t="0" r="3810" b="2540"/>
                <wp:docPr id="11" name="Billede 11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Billede 11">
                          <a:hlinkClick r:id="rId11"/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5295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9" w:type="dxa"/>
        </w:tcPr>
        <w:p w14:paraId="46CD46F5" w14:textId="77777777" w:rsidR="00753D84" w:rsidRDefault="00753D84" w:rsidP="00753D84"/>
      </w:tc>
      <w:tc>
        <w:tcPr>
          <w:tcW w:w="1842" w:type="dxa"/>
        </w:tcPr>
        <w:p w14:paraId="4C280789" w14:textId="4FD6970A" w:rsidR="00753D84" w:rsidRDefault="00753D84" w:rsidP="00753D84">
          <w:r w:rsidRPr="001048B6">
            <w:rPr>
              <w:b/>
              <w:noProof/>
            </w:rPr>
            <w:drawing>
              <wp:inline distT="0" distB="0" distL="0" distR="0" wp14:anchorId="766D4268" wp14:editId="464EA565">
                <wp:extent cx="977606" cy="288000"/>
                <wp:effectExtent l="0" t="0" r="0" b="0"/>
                <wp:docPr id="2" name="Billede 21" descr="HORESTA_BW.gif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Billede 21" descr="HORESTA_BW.gif">
                          <a:hlinkClick r:id="rId13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606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A7702B" w14:textId="50ED08EE" w:rsidR="00113629" w:rsidRDefault="001136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953A5" w14:textId="77777777" w:rsidR="003D740D" w:rsidRDefault="003D740D">
      <w:r>
        <w:separator/>
      </w:r>
    </w:p>
    <w:p w14:paraId="120AC37A" w14:textId="77777777" w:rsidR="003D740D" w:rsidRDefault="003D740D"/>
  </w:footnote>
  <w:footnote w:type="continuationSeparator" w:id="0">
    <w:p w14:paraId="2746D739" w14:textId="77777777" w:rsidR="003D740D" w:rsidRDefault="003D740D">
      <w:r>
        <w:continuationSeparator/>
      </w:r>
    </w:p>
    <w:p w14:paraId="63BB7907" w14:textId="77777777" w:rsidR="003D740D" w:rsidRDefault="003D74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36BD" w14:textId="538785DE" w:rsidR="00133B13" w:rsidRDefault="00133B13" w:rsidP="00E55AFD">
    <w:pPr>
      <w:pStyle w:val="Sidehoved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015DE7E" wp14:editId="54083416">
              <wp:simplePos x="0" y="0"/>
              <wp:positionH relativeFrom="column">
                <wp:posOffset>5590540</wp:posOffset>
              </wp:positionH>
              <wp:positionV relativeFrom="paragraph">
                <wp:posOffset>133188</wp:posOffset>
              </wp:positionV>
              <wp:extent cx="977900" cy="1404620"/>
              <wp:effectExtent l="0" t="0" r="0" b="635"/>
              <wp:wrapSquare wrapText="bothSides"/>
              <wp:docPr id="21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291285" w14:textId="199F2324" w:rsidR="00E55AFD" w:rsidRDefault="00E55AFD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35FCA0" wp14:editId="0A75D8B3">
                                <wp:extent cx="810948" cy="720000"/>
                                <wp:effectExtent l="0" t="0" r="8255" b="4445"/>
                                <wp:docPr id="5" name="Billede 5">
                                  <a:hlinkClick xmlns:a="http://schemas.openxmlformats.org/drawingml/2006/main" r:id="rId1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7106" name="Billede 47106">
                                          <a:hlinkClick r:id="rId1"/>
                                        </pic:cNvPr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948" cy="72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15DE7E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440.2pt;margin-top:10.5pt;width:7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" filled="f" stroked="f">
              <v:textbox style="mso-fit-shape-to-text:t">
                <w:txbxContent>
                  <w:p w14:paraId="2A291285" w14:textId="199F2324" w:rsidR="00E55AFD" w:rsidRDefault="00E55AFD">
                    <w:r>
                      <w:rPr>
                        <w:noProof/>
                      </w:rPr>
                      <w:drawing>
                        <wp:inline distT="0" distB="0" distL="0" distR="0" wp14:anchorId="0835FCA0" wp14:editId="0A75D8B3">
                          <wp:extent cx="810948" cy="720000"/>
                          <wp:effectExtent l="0" t="0" r="8255" b="4445"/>
                          <wp:docPr id="5" name="Billede 5">
                            <a:hlinkClick xmlns:a="http://schemas.openxmlformats.org/drawingml/2006/main" r:id="rId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7106" name="Billede 47106">
                                    <a:hlinkClick r:id="rId1"/>
                                  </pic:cNvPr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948" cy="72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44C4367" w14:textId="2595F1FD" w:rsidR="00D077E9" w:rsidRPr="009B2EFE" w:rsidRDefault="00CA162A" w:rsidP="00E55AFD">
    <w:pPr>
      <w:pStyle w:val="Sidehoved"/>
      <w:rPr>
        <w:b/>
        <w:bCs/>
        <w:color w:val="00B050"/>
      </w:rPr>
    </w:pPr>
    <w:r>
      <w:rPr>
        <w:b/>
        <w:bCs/>
        <w:color w:val="00B050"/>
      </w:rPr>
      <w:t xml:space="preserve">6.0 </w:t>
    </w:r>
    <w:r w:rsidR="00E55AFD" w:rsidRPr="009B2EFE">
      <w:rPr>
        <w:b/>
        <w:bCs/>
        <w:color w:val="00B050"/>
      </w:rPr>
      <w:t>GREETS</w:t>
    </w:r>
    <w:r w:rsidR="00E55AFD" w:rsidRPr="009B2EFE">
      <w:rPr>
        <w:color w:val="00B050"/>
      </w:rPr>
      <w:t>THE</w:t>
    </w:r>
    <w:r>
      <w:rPr>
        <w:b/>
        <w:bCs/>
        <w:color w:val="00B050"/>
      </w:rPr>
      <w:t>WASTE</w:t>
    </w:r>
  </w:p>
  <w:p w14:paraId="06EB5511" w14:textId="1196D3AD" w:rsidR="002D37FA" w:rsidRPr="00CA162A" w:rsidRDefault="00133B13" w:rsidP="00133B13">
    <w:pPr>
      <w:pStyle w:val="Sidehoved"/>
      <w:rPr>
        <w:b/>
        <w:bCs/>
        <w:color w:val="00B050"/>
      </w:rPr>
    </w:pPr>
    <w:r w:rsidRPr="009B2EFE">
      <w:rPr>
        <w:color w:val="00B050"/>
      </w:rPr>
      <w:t xml:space="preserve">Side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PAGE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1</w:t>
    </w:r>
    <w:r w:rsidRPr="009B2EFE">
      <w:rPr>
        <w:b/>
        <w:bCs/>
        <w:color w:val="00B050"/>
      </w:rPr>
      <w:fldChar w:fldCharType="end"/>
    </w:r>
    <w:r w:rsidRPr="009B2EFE">
      <w:rPr>
        <w:color w:val="00B050"/>
      </w:rPr>
      <w:t xml:space="preserve"> af </w:t>
    </w:r>
    <w:r w:rsidRPr="009B2EFE">
      <w:rPr>
        <w:b/>
        <w:bCs/>
        <w:color w:val="00B050"/>
      </w:rPr>
      <w:fldChar w:fldCharType="begin"/>
    </w:r>
    <w:r w:rsidRPr="009B2EFE">
      <w:rPr>
        <w:b/>
        <w:bCs/>
        <w:color w:val="00B050"/>
      </w:rPr>
      <w:instrText>NUMPAGES  \* Arabic  \* MERGEFORMAT</w:instrText>
    </w:r>
    <w:r w:rsidRPr="009B2EFE">
      <w:rPr>
        <w:b/>
        <w:bCs/>
        <w:color w:val="00B050"/>
      </w:rPr>
      <w:fldChar w:fldCharType="separate"/>
    </w:r>
    <w:r w:rsidRPr="009B2EFE">
      <w:rPr>
        <w:b/>
        <w:bCs/>
        <w:color w:val="00B050"/>
      </w:rPr>
      <w:t>2</w:t>
    </w:r>
    <w:r w:rsidRPr="009B2EFE">
      <w:rPr>
        <w:b/>
        <w:bCs/>
        <w:color w:val="00B05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E5C48"/>
    <w:multiLevelType w:val="hybridMultilevel"/>
    <w:tmpl w:val="1B8AF20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678A1"/>
    <w:multiLevelType w:val="hybridMultilevel"/>
    <w:tmpl w:val="10A256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2A4E"/>
    <w:multiLevelType w:val="hybridMultilevel"/>
    <w:tmpl w:val="60B4329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F5D"/>
    <w:multiLevelType w:val="hybridMultilevel"/>
    <w:tmpl w:val="032AD4E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4F7261"/>
    <w:multiLevelType w:val="hybridMultilevel"/>
    <w:tmpl w:val="6AF25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C6D"/>
    <w:multiLevelType w:val="hybridMultilevel"/>
    <w:tmpl w:val="B83440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E004A"/>
    <w:multiLevelType w:val="hybridMultilevel"/>
    <w:tmpl w:val="8DAA2D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22DEF"/>
    <w:multiLevelType w:val="hybridMultilevel"/>
    <w:tmpl w:val="F022DD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F6124"/>
    <w:multiLevelType w:val="hybridMultilevel"/>
    <w:tmpl w:val="EA7C1C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69393B"/>
    <w:multiLevelType w:val="hybridMultilevel"/>
    <w:tmpl w:val="AF888AC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7D2CB9"/>
    <w:multiLevelType w:val="hybridMultilevel"/>
    <w:tmpl w:val="059C89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BF5065D"/>
    <w:multiLevelType w:val="hybridMultilevel"/>
    <w:tmpl w:val="7BC48414"/>
    <w:lvl w:ilvl="0" w:tplc="006EB688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C5EB2"/>
    <w:multiLevelType w:val="hybridMultilevel"/>
    <w:tmpl w:val="5FE2D5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80C1D"/>
    <w:multiLevelType w:val="hybridMultilevel"/>
    <w:tmpl w:val="DE44811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B003FF"/>
    <w:multiLevelType w:val="hybridMultilevel"/>
    <w:tmpl w:val="FD30B1F2"/>
    <w:lvl w:ilvl="0" w:tplc="6EB0DF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8234D"/>
    <w:multiLevelType w:val="hybridMultilevel"/>
    <w:tmpl w:val="D8781B70"/>
    <w:lvl w:ilvl="0" w:tplc="02BAF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F06D4"/>
    <w:multiLevelType w:val="hybridMultilevel"/>
    <w:tmpl w:val="68340FBA"/>
    <w:lvl w:ilvl="0" w:tplc="04060001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71020DF"/>
    <w:multiLevelType w:val="hybridMultilevel"/>
    <w:tmpl w:val="83802F1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511C6"/>
    <w:multiLevelType w:val="hybridMultilevel"/>
    <w:tmpl w:val="1C8474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96EE9"/>
    <w:multiLevelType w:val="hybridMultilevel"/>
    <w:tmpl w:val="66309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6539C5"/>
    <w:multiLevelType w:val="hybridMultilevel"/>
    <w:tmpl w:val="D6C83796"/>
    <w:lvl w:ilvl="0" w:tplc="02BAF558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650" w:hanging="360"/>
      </w:pPr>
    </w:lvl>
    <w:lvl w:ilvl="2" w:tplc="0406001B" w:tentative="1">
      <w:start w:val="1"/>
      <w:numFmt w:val="lowerRoman"/>
      <w:lvlText w:val="%3."/>
      <w:lvlJc w:val="right"/>
      <w:pPr>
        <w:ind w:left="2370" w:hanging="180"/>
      </w:pPr>
    </w:lvl>
    <w:lvl w:ilvl="3" w:tplc="0406000F" w:tentative="1">
      <w:start w:val="1"/>
      <w:numFmt w:val="decimal"/>
      <w:lvlText w:val="%4."/>
      <w:lvlJc w:val="left"/>
      <w:pPr>
        <w:ind w:left="3090" w:hanging="360"/>
      </w:pPr>
    </w:lvl>
    <w:lvl w:ilvl="4" w:tplc="04060019" w:tentative="1">
      <w:start w:val="1"/>
      <w:numFmt w:val="lowerLetter"/>
      <w:lvlText w:val="%5."/>
      <w:lvlJc w:val="left"/>
      <w:pPr>
        <w:ind w:left="3810" w:hanging="360"/>
      </w:pPr>
    </w:lvl>
    <w:lvl w:ilvl="5" w:tplc="0406001B" w:tentative="1">
      <w:start w:val="1"/>
      <w:numFmt w:val="lowerRoman"/>
      <w:lvlText w:val="%6."/>
      <w:lvlJc w:val="right"/>
      <w:pPr>
        <w:ind w:left="4530" w:hanging="180"/>
      </w:pPr>
    </w:lvl>
    <w:lvl w:ilvl="6" w:tplc="0406000F" w:tentative="1">
      <w:start w:val="1"/>
      <w:numFmt w:val="decimal"/>
      <w:lvlText w:val="%7."/>
      <w:lvlJc w:val="left"/>
      <w:pPr>
        <w:ind w:left="5250" w:hanging="360"/>
      </w:pPr>
    </w:lvl>
    <w:lvl w:ilvl="7" w:tplc="04060019" w:tentative="1">
      <w:start w:val="1"/>
      <w:numFmt w:val="lowerLetter"/>
      <w:lvlText w:val="%8."/>
      <w:lvlJc w:val="left"/>
      <w:pPr>
        <w:ind w:left="5970" w:hanging="360"/>
      </w:pPr>
    </w:lvl>
    <w:lvl w:ilvl="8" w:tplc="040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 w15:restartNumberingAfterBreak="0">
    <w:nsid w:val="52D74EF1"/>
    <w:multiLevelType w:val="hybridMultilevel"/>
    <w:tmpl w:val="6E2889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45277A"/>
    <w:multiLevelType w:val="hybridMultilevel"/>
    <w:tmpl w:val="3528C5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7AA6"/>
    <w:multiLevelType w:val="hybridMultilevel"/>
    <w:tmpl w:val="087E14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9A75B8"/>
    <w:multiLevelType w:val="hybridMultilevel"/>
    <w:tmpl w:val="E632C64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9D244C"/>
    <w:multiLevelType w:val="hybridMultilevel"/>
    <w:tmpl w:val="4254DF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360B1F"/>
    <w:multiLevelType w:val="hybridMultilevel"/>
    <w:tmpl w:val="BCA0E6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2B578F7"/>
    <w:multiLevelType w:val="hybridMultilevel"/>
    <w:tmpl w:val="BAF845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412547"/>
    <w:multiLevelType w:val="hybridMultilevel"/>
    <w:tmpl w:val="AA96E1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F266EE"/>
    <w:multiLevelType w:val="hybridMultilevel"/>
    <w:tmpl w:val="CAB8974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E6B3F"/>
    <w:multiLevelType w:val="hybridMultilevel"/>
    <w:tmpl w:val="464EAB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74135"/>
    <w:multiLevelType w:val="hybridMultilevel"/>
    <w:tmpl w:val="3E6078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C83890"/>
    <w:multiLevelType w:val="hybridMultilevel"/>
    <w:tmpl w:val="76062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C5B83"/>
    <w:multiLevelType w:val="hybridMultilevel"/>
    <w:tmpl w:val="E084AB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7422E"/>
    <w:multiLevelType w:val="hybridMultilevel"/>
    <w:tmpl w:val="250EEDE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F1062EA"/>
    <w:multiLevelType w:val="hybridMultilevel"/>
    <w:tmpl w:val="EBB29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146E57"/>
    <w:multiLevelType w:val="hybridMultilevel"/>
    <w:tmpl w:val="067C32E8"/>
    <w:lvl w:ilvl="0" w:tplc="11E24E8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16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8"/>
  </w:num>
  <w:num w:numId="6">
    <w:abstractNumId w:val="22"/>
  </w:num>
  <w:num w:numId="7">
    <w:abstractNumId w:val="20"/>
  </w:num>
  <w:num w:numId="8">
    <w:abstractNumId w:val="12"/>
  </w:num>
  <w:num w:numId="9">
    <w:abstractNumId w:val="3"/>
  </w:num>
  <w:num w:numId="10">
    <w:abstractNumId w:val="28"/>
  </w:num>
  <w:num w:numId="11">
    <w:abstractNumId w:val="25"/>
  </w:num>
  <w:num w:numId="12">
    <w:abstractNumId w:val="6"/>
  </w:num>
  <w:num w:numId="13">
    <w:abstractNumId w:val="17"/>
  </w:num>
  <w:num w:numId="14">
    <w:abstractNumId w:val="5"/>
  </w:num>
  <w:num w:numId="15">
    <w:abstractNumId w:val="31"/>
  </w:num>
  <w:num w:numId="16">
    <w:abstractNumId w:val="4"/>
  </w:num>
  <w:num w:numId="17">
    <w:abstractNumId w:val="19"/>
  </w:num>
  <w:num w:numId="18">
    <w:abstractNumId w:val="15"/>
  </w:num>
  <w:num w:numId="19">
    <w:abstractNumId w:val="21"/>
  </w:num>
  <w:num w:numId="20">
    <w:abstractNumId w:val="35"/>
  </w:num>
  <w:num w:numId="21">
    <w:abstractNumId w:val="23"/>
  </w:num>
  <w:num w:numId="22">
    <w:abstractNumId w:val="7"/>
  </w:num>
  <w:num w:numId="23">
    <w:abstractNumId w:val="11"/>
  </w:num>
  <w:num w:numId="24">
    <w:abstractNumId w:val="33"/>
  </w:num>
  <w:num w:numId="25">
    <w:abstractNumId w:val="1"/>
  </w:num>
  <w:num w:numId="26">
    <w:abstractNumId w:val="8"/>
  </w:num>
  <w:num w:numId="27">
    <w:abstractNumId w:val="34"/>
  </w:num>
  <w:num w:numId="28">
    <w:abstractNumId w:val="0"/>
  </w:num>
  <w:num w:numId="29">
    <w:abstractNumId w:val="10"/>
  </w:num>
  <w:num w:numId="30">
    <w:abstractNumId w:val="36"/>
  </w:num>
  <w:num w:numId="31">
    <w:abstractNumId w:val="30"/>
  </w:num>
  <w:num w:numId="32">
    <w:abstractNumId w:val="32"/>
  </w:num>
  <w:num w:numId="33">
    <w:abstractNumId w:val="2"/>
  </w:num>
  <w:num w:numId="34">
    <w:abstractNumId w:val="27"/>
  </w:num>
  <w:num w:numId="35">
    <w:abstractNumId w:val="13"/>
  </w:num>
  <w:num w:numId="36">
    <w:abstractNumId w:val="26"/>
  </w:num>
  <w:num w:numId="37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FD"/>
    <w:rsid w:val="00010F22"/>
    <w:rsid w:val="0002482E"/>
    <w:rsid w:val="00050324"/>
    <w:rsid w:val="000613BB"/>
    <w:rsid w:val="000753A3"/>
    <w:rsid w:val="000753CD"/>
    <w:rsid w:val="000872A8"/>
    <w:rsid w:val="000A0150"/>
    <w:rsid w:val="000A5E7C"/>
    <w:rsid w:val="000A664D"/>
    <w:rsid w:val="000A6AA6"/>
    <w:rsid w:val="000D6810"/>
    <w:rsid w:val="000E63C9"/>
    <w:rsid w:val="001048B6"/>
    <w:rsid w:val="00113629"/>
    <w:rsid w:val="001200C4"/>
    <w:rsid w:val="001219F5"/>
    <w:rsid w:val="00124F4A"/>
    <w:rsid w:val="00130E9D"/>
    <w:rsid w:val="00132ED1"/>
    <w:rsid w:val="00133B13"/>
    <w:rsid w:val="0013648B"/>
    <w:rsid w:val="00141D66"/>
    <w:rsid w:val="00150A6D"/>
    <w:rsid w:val="0015419D"/>
    <w:rsid w:val="00165382"/>
    <w:rsid w:val="00185B35"/>
    <w:rsid w:val="0019345B"/>
    <w:rsid w:val="001943C0"/>
    <w:rsid w:val="001A0143"/>
    <w:rsid w:val="001A5257"/>
    <w:rsid w:val="001B61F9"/>
    <w:rsid w:val="001C4AAF"/>
    <w:rsid w:val="001D2B59"/>
    <w:rsid w:val="001D5315"/>
    <w:rsid w:val="001E08A6"/>
    <w:rsid w:val="001E71FA"/>
    <w:rsid w:val="001F2BC8"/>
    <w:rsid w:val="001F38F2"/>
    <w:rsid w:val="001F5F6B"/>
    <w:rsid w:val="001F698D"/>
    <w:rsid w:val="00243EBC"/>
    <w:rsid w:val="00246A35"/>
    <w:rsid w:val="00262318"/>
    <w:rsid w:val="0026276E"/>
    <w:rsid w:val="00284348"/>
    <w:rsid w:val="00287DDE"/>
    <w:rsid w:val="00290A81"/>
    <w:rsid w:val="002947D7"/>
    <w:rsid w:val="002A177E"/>
    <w:rsid w:val="002A757D"/>
    <w:rsid w:val="002B6F2B"/>
    <w:rsid w:val="002C0871"/>
    <w:rsid w:val="002D2F1A"/>
    <w:rsid w:val="002D37FA"/>
    <w:rsid w:val="002D58FC"/>
    <w:rsid w:val="002F51F5"/>
    <w:rsid w:val="002F7D1E"/>
    <w:rsid w:val="003010FC"/>
    <w:rsid w:val="00312137"/>
    <w:rsid w:val="00314B89"/>
    <w:rsid w:val="00327FEB"/>
    <w:rsid w:val="00330359"/>
    <w:rsid w:val="00331B80"/>
    <w:rsid w:val="0033762F"/>
    <w:rsid w:val="00355875"/>
    <w:rsid w:val="00360494"/>
    <w:rsid w:val="00363A4D"/>
    <w:rsid w:val="00366C7E"/>
    <w:rsid w:val="0038067E"/>
    <w:rsid w:val="00382B25"/>
    <w:rsid w:val="00384AA2"/>
    <w:rsid w:val="00384EA3"/>
    <w:rsid w:val="0038599F"/>
    <w:rsid w:val="00385F98"/>
    <w:rsid w:val="003953CF"/>
    <w:rsid w:val="003A39A1"/>
    <w:rsid w:val="003A5800"/>
    <w:rsid w:val="003C2191"/>
    <w:rsid w:val="003D3863"/>
    <w:rsid w:val="003D4744"/>
    <w:rsid w:val="003D4F2D"/>
    <w:rsid w:val="003D740D"/>
    <w:rsid w:val="003E1707"/>
    <w:rsid w:val="004110DE"/>
    <w:rsid w:val="004270C1"/>
    <w:rsid w:val="00433940"/>
    <w:rsid w:val="0044085A"/>
    <w:rsid w:val="0046211B"/>
    <w:rsid w:val="0048409B"/>
    <w:rsid w:val="00487302"/>
    <w:rsid w:val="00493868"/>
    <w:rsid w:val="0049791B"/>
    <w:rsid w:val="004B21A5"/>
    <w:rsid w:val="004D781E"/>
    <w:rsid w:val="004D790C"/>
    <w:rsid w:val="00502614"/>
    <w:rsid w:val="005037F0"/>
    <w:rsid w:val="0051474F"/>
    <w:rsid w:val="00516A86"/>
    <w:rsid w:val="00522D55"/>
    <w:rsid w:val="005275F6"/>
    <w:rsid w:val="00541E41"/>
    <w:rsid w:val="00546881"/>
    <w:rsid w:val="00557EB4"/>
    <w:rsid w:val="00570F1B"/>
    <w:rsid w:val="00572102"/>
    <w:rsid w:val="00576D37"/>
    <w:rsid w:val="005838B6"/>
    <w:rsid w:val="00585B00"/>
    <w:rsid w:val="005A2AC5"/>
    <w:rsid w:val="005B17E6"/>
    <w:rsid w:val="005B725E"/>
    <w:rsid w:val="005C325E"/>
    <w:rsid w:val="005C4047"/>
    <w:rsid w:val="005C434F"/>
    <w:rsid w:val="005C70D8"/>
    <w:rsid w:val="005E4307"/>
    <w:rsid w:val="005F1BB0"/>
    <w:rsid w:val="005F5CB8"/>
    <w:rsid w:val="005F765A"/>
    <w:rsid w:val="00624C9A"/>
    <w:rsid w:val="00632C35"/>
    <w:rsid w:val="00644D44"/>
    <w:rsid w:val="006458FF"/>
    <w:rsid w:val="006520EB"/>
    <w:rsid w:val="0065423D"/>
    <w:rsid w:val="00656C4D"/>
    <w:rsid w:val="0066412B"/>
    <w:rsid w:val="00672C1D"/>
    <w:rsid w:val="00675542"/>
    <w:rsid w:val="0068457D"/>
    <w:rsid w:val="006864FD"/>
    <w:rsid w:val="006A7B1F"/>
    <w:rsid w:val="006B2E28"/>
    <w:rsid w:val="006B4F36"/>
    <w:rsid w:val="006B601A"/>
    <w:rsid w:val="006C43D6"/>
    <w:rsid w:val="006D29D3"/>
    <w:rsid w:val="006D36F3"/>
    <w:rsid w:val="006E3AE2"/>
    <w:rsid w:val="006E5716"/>
    <w:rsid w:val="00702B29"/>
    <w:rsid w:val="007302B3"/>
    <w:rsid w:val="00730733"/>
    <w:rsid w:val="00730E3A"/>
    <w:rsid w:val="00736AAF"/>
    <w:rsid w:val="00745222"/>
    <w:rsid w:val="007456D8"/>
    <w:rsid w:val="00753D84"/>
    <w:rsid w:val="0075601D"/>
    <w:rsid w:val="00760409"/>
    <w:rsid w:val="0076471F"/>
    <w:rsid w:val="00765B2A"/>
    <w:rsid w:val="007768E1"/>
    <w:rsid w:val="00783A34"/>
    <w:rsid w:val="007C6B52"/>
    <w:rsid w:val="007D16C5"/>
    <w:rsid w:val="007D6553"/>
    <w:rsid w:val="0080468A"/>
    <w:rsid w:val="00832B4A"/>
    <w:rsid w:val="008461EF"/>
    <w:rsid w:val="008517A2"/>
    <w:rsid w:val="00851E4C"/>
    <w:rsid w:val="00855BDA"/>
    <w:rsid w:val="00855FFB"/>
    <w:rsid w:val="00862FE4"/>
    <w:rsid w:val="0086389A"/>
    <w:rsid w:val="00863BC9"/>
    <w:rsid w:val="0087605E"/>
    <w:rsid w:val="00897EDC"/>
    <w:rsid w:val="008A27F3"/>
    <w:rsid w:val="008A3583"/>
    <w:rsid w:val="008B1FEE"/>
    <w:rsid w:val="008E23EE"/>
    <w:rsid w:val="008E348D"/>
    <w:rsid w:val="008E6845"/>
    <w:rsid w:val="00901F11"/>
    <w:rsid w:val="00903C32"/>
    <w:rsid w:val="00906ACB"/>
    <w:rsid w:val="00916B16"/>
    <w:rsid w:val="009173B9"/>
    <w:rsid w:val="009242DB"/>
    <w:rsid w:val="00930404"/>
    <w:rsid w:val="0093335D"/>
    <w:rsid w:val="0093613E"/>
    <w:rsid w:val="00943026"/>
    <w:rsid w:val="009572DE"/>
    <w:rsid w:val="00966B81"/>
    <w:rsid w:val="009747EE"/>
    <w:rsid w:val="00993C84"/>
    <w:rsid w:val="009951D9"/>
    <w:rsid w:val="009A5B97"/>
    <w:rsid w:val="009B2EFE"/>
    <w:rsid w:val="009B5F20"/>
    <w:rsid w:val="009C5F66"/>
    <w:rsid w:val="009C7720"/>
    <w:rsid w:val="009E2FA5"/>
    <w:rsid w:val="00A041EA"/>
    <w:rsid w:val="00A229E8"/>
    <w:rsid w:val="00A23AFA"/>
    <w:rsid w:val="00A31B3E"/>
    <w:rsid w:val="00A361DB"/>
    <w:rsid w:val="00A3666A"/>
    <w:rsid w:val="00A41E8F"/>
    <w:rsid w:val="00A532F3"/>
    <w:rsid w:val="00A6019E"/>
    <w:rsid w:val="00A60AE9"/>
    <w:rsid w:val="00A612E5"/>
    <w:rsid w:val="00A76D2A"/>
    <w:rsid w:val="00A8489E"/>
    <w:rsid w:val="00A86512"/>
    <w:rsid w:val="00AB02A7"/>
    <w:rsid w:val="00AB163C"/>
    <w:rsid w:val="00AB4CCF"/>
    <w:rsid w:val="00AC29F3"/>
    <w:rsid w:val="00AF67F2"/>
    <w:rsid w:val="00B057E1"/>
    <w:rsid w:val="00B231E5"/>
    <w:rsid w:val="00B25CB0"/>
    <w:rsid w:val="00B25CED"/>
    <w:rsid w:val="00B31CCB"/>
    <w:rsid w:val="00B3507C"/>
    <w:rsid w:val="00B41A65"/>
    <w:rsid w:val="00B43BB7"/>
    <w:rsid w:val="00B46AD9"/>
    <w:rsid w:val="00B6600C"/>
    <w:rsid w:val="00B8397A"/>
    <w:rsid w:val="00B90DE4"/>
    <w:rsid w:val="00B96223"/>
    <w:rsid w:val="00BB5E93"/>
    <w:rsid w:val="00BC0BD3"/>
    <w:rsid w:val="00BD1ADE"/>
    <w:rsid w:val="00BD447E"/>
    <w:rsid w:val="00BF4E50"/>
    <w:rsid w:val="00BF7BEA"/>
    <w:rsid w:val="00C01D21"/>
    <w:rsid w:val="00C02B87"/>
    <w:rsid w:val="00C071C4"/>
    <w:rsid w:val="00C361AD"/>
    <w:rsid w:val="00C407AA"/>
    <w:rsid w:val="00C4086D"/>
    <w:rsid w:val="00C44807"/>
    <w:rsid w:val="00C54BEC"/>
    <w:rsid w:val="00C675F0"/>
    <w:rsid w:val="00C82E89"/>
    <w:rsid w:val="00C865CD"/>
    <w:rsid w:val="00C86704"/>
    <w:rsid w:val="00CA0EC0"/>
    <w:rsid w:val="00CA162A"/>
    <w:rsid w:val="00CA1896"/>
    <w:rsid w:val="00CA59CA"/>
    <w:rsid w:val="00CB5B28"/>
    <w:rsid w:val="00CC5E89"/>
    <w:rsid w:val="00CD23BB"/>
    <w:rsid w:val="00CD2C90"/>
    <w:rsid w:val="00CD4DBA"/>
    <w:rsid w:val="00CD61AD"/>
    <w:rsid w:val="00CF5371"/>
    <w:rsid w:val="00D0323A"/>
    <w:rsid w:val="00D0559F"/>
    <w:rsid w:val="00D077E9"/>
    <w:rsid w:val="00D377DD"/>
    <w:rsid w:val="00D42CB7"/>
    <w:rsid w:val="00D46258"/>
    <w:rsid w:val="00D46F6B"/>
    <w:rsid w:val="00D5413D"/>
    <w:rsid w:val="00D55AEE"/>
    <w:rsid w:val="00D570A9"/>
    <w:rsid w:val="00D60AF2"/>
    <w:rsid w:val="00D70D02"/>
    <w:rsid w:val="00D7122B"/>
    <w:rsid w:val="00D770C7"/>
    <w:rsid w:val="00D851AE"/>
    <w:rsid w:val="00D856E3"/>
    <w:rsid w:val="00D86945"/>
    <w:rsid w:val="00D90290"/>
    <w:rsid w:val="00DB214E"/>
    <w:rsid w:val="00DC2D25"/>
    <w:rsid w:val="00DC434E"/>
    <w:rsid w:val="00DD152F"/>
    <w:rsid w:val="00DE213F"/>
    <w:rsid w:val="00DF027C"/>
    <w:rsid w:val="00DF7911"/>
    <w:rsid w:val="00E00A32"/>
    <w:rsid w:val="00E073D1"/>
    <w:rsid w:val="00E07C23"/>
    <w:rsid w:val="00E22ACD"/>
    <w:rsid w:val="00E315DB"/>
    <w:rsid w:val="00E47775"/>
    <w:rsid w:val="00E55AFD"/>
    <w:rsid w:val="00E620B0"/>
    <w:rsid w:val="00E81B40"/>
    <w:rsid w:val="00E97DAC"/>
    <w:rsid w:val="00EB2BBA"/>
    <w:rsid w:val="00EF555B"/>
    <w:rsid w:val="00F027BB"/>
    <w:rsid w:val="00F03019"/>
    <w:rsid w:val="00F06F45"/>
    <w:rsid w:val="00F11DCF"/>
    <w:rsid w:val="00F162EA"/>
    <w:rsid w:val="00F307BC"/>
    <w:rsid w:val="00F469A0"/>
    <w:rsid w:val="00F52D27"/>
    <w:rsid w:val="00F52F61"/>
    <w:rsid w:val="00F70580"/>
    <w:rsid w:val="00F71B44"/>
    <w:rsid w:val="00F83527"/>
    <w:rsid w:val="00F91105"/>
    <w:rsid w:val="00F95FA2"/>
    <w:rsid w:val="00FD25EF"/>
    <w:rsid w:val="00FD583F"/>
    <w:rsid w:val="00FD7488"/>
    <w:rsid w:val="00FE1242"/>
    <w:rsid w:val="00FE795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261D946"/>
  <w15:docId w15:val="{84BF9FEF-A1A4-4BC5-91E7-B87894D8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 w:uiPriority="62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22B"/>
  </w:style>
  <w:style w:type="paragraph" w:styleId="Overskrift1">
    <w:name w:val="heading 1"/>
    <w:basedOn w:val="Normal"/>
    <w:next w:val="Normal"/>
    <w:link w:val="Overskrift1Tegn"/>
    <w:uiPriority w:val="9"/>
    <w:qFormat/>
    <w:rsid w:val="001943C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F6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5419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06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D856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84A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84AA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005827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unhideWhenUsed/>
    <w:qFormat/>
    <w:rsid w:val="00384AA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qFormat/>
    <w:rsid w:val="00384AA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1A5550" w:themeColor="accent6" w:themeShade="8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384A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84AA2"/>
    <w:rPr>
      <w:rFonts w:asciiTheme="majorHAnsi" w:eastAsiaTheme="majorEastAsia" w:hAnsiTheme="majorHAnsi" w:cstheme="majorBidi"/>
      <w:color w:val="00833B" w:themeColor="accent1" w:themeShade="BF"/>
      <w:spacing w:val="-10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384AA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384AA2"/>
    <w:rPr>
      <w:rFonts w:asciiTheme="majorHAnsi" w:eastAsiaTheme="majorEastAsia" w:hAnsiTheme="majorHAnsi" w:cstheme="majorBidi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943C0"/>
    <w:rPr>
      <w:rFonts w:asciiTheme="majorHAnsi" w:eastAsiaTheme="majorEastAsia" w:hAnsiTheme="majorHAnsi" w:cstheme="majorBidi"/>
      <w:b/>
      <w:color w:val="00B050"/>
      <w:sz w:val="32"/>
      <w:szCs w:val="30"/>
    </w:rPr>
  </w:style>
  <w:style w:type="paragraph" w:styleId="Sidehoved">
    <w:name w:val="header"/>
    <w:basedOn w:val="Normal"/>
    <w:link w:val="SidehovedTegn"/>
    <w:uiPriority w:val="99"/>
    <w:unhideWhenUsed/>
    <w:rsid w:val="005037F0"/>
  </w:style>
  <w:style w:type="character" w:customStyle="1" w:styleId="SidehovedTegn">
    <w:name w:val="Sidehoved Tegn"/>
    <w:basedOn w:val="Standardskrifttypeiafsnit"/>
    <w:link w:val="Sidehoved"/>
    <w:uiPriority w:val="99"/>
    <w:rsid w:val="0093335D"/>
  </w:style>
  <w:style w:type="paragraph" w:styleId="Sidefod">
    <w:name w:val="footer"/>
    <w:basedOn w:val="Normal"/>
    <w:link w:val="SidefodTegn"/>
    <w:uiPriority w:val="99"/>
    <w:unhideWhenUsed/>
    <w:rsid w:val="005037F0"/>
  </w:style>
  <w:style w:type="character" w:customStyle="1" w:styleId="SidefodTegn">
    <w:name w:val="Sidefod Tegn"/>
    <w:basedOn w:val="Standardskrifttypeiafsnit"/>
    <w:link w:val="Sidefod"/>
    <w:uiPriority w:val="99"/>
    <w:rsid w:val="005037F0"/>
    <w:rPr>
      <w:sz w:val="24"/>
      <w:szCs w:val="24"/>
    </w:rPr>
  </w:style>
  <w:style w:type="paragraph" w:customStyle="1" w:styleId="Navn">
    <w:name w:val="Navn"/>
    <w:basedOn w:val="Normal"/>
    <w:uiPriority w:val="3"/>
    <w:rsid w:val="00B231E5"/>
    <w:pPr>
      <w:spacing w:line="240" w:lineRule="auto"/>
      <w:jc w:val="right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46F6B"/>
    <w:rPr>
      <w:rFonts w:asciiTheme="majorHAnsi" w:eastAsiaTheme="majorEastAsia" w:hAnsiTheme="majorHAnsi" w:cstheme="majorBidi"/>
      <w:b/>
      <w:color w:val="00B050"/>
      <w:sz w:val="28"/>
      <w:szCs w:val="28"/>
    </w:rPr>
  </w:style>
  <w:style w:type="table" w:styleId="Tabel-Gitter">
    <w:name w:val="Table Grid"/>
    <w:basedOn w:val="Tabel-Normal"/>
    <w:uiPriority w:val="5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unhideWhenUsed/>
    <w:rsid w:val="00D86945"/>
    <w:rPr>
      <w:color w:val="808080"/>
    </w:rPr>
  </w:style>
  <w:style w:type="paragraph" w:customStyle="1" w:styleId="Indhold">
    <w:name w:val="Indhold"/>
    <w:basedOn w:val="Normal"/>
    <w:link w:val="Tegniindhold"/>
    <w:rsid w:val="00753D84"/>
    <w:rPr>
      <w:b/>
    </w:rPr>
  </w:style>
  <w:style w:type="paragraph" w:customStyle="1" w:styleId="Fremhvningstekst">
    <w:name w:val="Fremhævningstekst"/>
    <w:basedOn w:val="Normal"/>
    <w:link w:val="Tegnifremhvningstekst"/>
    <w:rsid w:val="00DF027C"/>
  </w:style>
  <w:style w:type="character" w:customStyle="1" w:styleId="Tegniindhold">
    <w:name w:val="Tegn i indhold"/>
    <w:basedOn w:val="Standardskrifttypeiafsnit"/>
    <w:link w:val="Indhold"/>
    <w:rsid w:val="00753D84"/>
    <w:rPr>
      <w:rFonts w:eastAsiaTheme="minorEastAsia"/>
      <w:color w:val="00B050" w:themeColor="text2"/>
      <w:sz w:val="22"/>
      <w:szCs w:val="22"/>
    </w:rPr>
  </w:style>
  <w:style w:type="character" w:customStyle="1" w:styleId="Tegnifremhvningstekst">
    <w:name w:val="Tegn i fremhævningstekst"/>
    <w:basedOn w:val="Standardskrifttypeiafsnit"/>
    <w:link w:val="Fremhvningstekst"/>
    <w:rsid w:val="00DF027C"/>
    <w:rPr>
      <w:rFonts w:eastAsiaTheme="minorEastAsia"/>
      <w:b/>
      <w:color w:val="00B050" w:themeColor="text2"/>
      <w:sz w:val="28"/>
      <w:szCs w:val="22"/>
    </w:rPr>
  </w:style>
  <w:style w:type="paragraph" w:styleId="Overskrift">
    <w:name w:val="TOC Heading"/>
    <w:basedOn w:val="Overskrift1"/>
    <w:next w:val="Normal"/>
    <w:uiPriority w:val="39"/>
    <w:unhideWhenUsed/>
    <w:qFormat/>
    <w:rsid w:val="00384AA2"/>
    <w:pPr>
      <w:outlineLvl w:val="9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5F5CB8"/>
    <w:pPr>
      <w:tabs>
        <w:tab w:val="right" w:leader="dot" w:pos="10024"/>
      </w:tabs>
      <w:spacing w:after="100" w:line="259" w:lineRule="auto"/>
      <w:ind w:left="720"/>
    </w:pPr>
    <w:rPr>
      <w:rFonts w:cs="Times New Roman"/>
      <w:bCs/>
      <w:noProof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D6810"/>
    <w:pPr>
      <w:spacing w:after="100" w:line="259" w:lineRule="auto"/>
    </w:pPr>
    <w:rPr>
      <w:rFonts w:cs="Times New Roman"/>
      <w:b/>
      <w:lang w:eastAsia="da-DK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0D6810"/>
    <w:pPr>
      <w:spacing w:after="100" w:line="259" w:lineRule="auto"/>
      <w:ind w:left="440"/>
    </w:pPr>
    <w:rPr>
      <w:rFonts w:cs="Times New Roman"/>
      <w:b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5419D"/>
    <w:rPr>
      <w:rFonts w:asciiTheme="majorHAnsi" w:eastAsiaTheme="majorEastAsia" w:hAnsiTheme="majorHAnsi" w:cstheme="majorBidi"/>
      <w:b/>
      <w:color w:val="00B050"/>
      <w:sz w:val="28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F06F45"/>
    <w:rPr>
      <w:rFonts w:asciiTheme="majorHAnsi" w:eastAsiaTheme="majorEastAsia" w:hAnsiTheme="majorHAnsi" w:cstheme="majorBidi"/>
      <w:i/>
      <w:iCs/>
      <w:color w:val="00B050"/>
      <w:sz w:val="28"/>
      <w:szCs w:val="25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D856E3"/>
    <w:rPr>
      <w:rFonts w:asciiTheme="majorHAnsi" w:eastAsiaTheme="majorEastAsia" w:hAnsiTheme="majorHAnsi" w:cstheme="majorBidi"/>
      <w:b/>
      <w:iCs/>
      <w:color w:val="00B050"/>
      <w:sz w:val="28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84AA2"/>
    <w:rPr>
      <w:rFonts w:asciiTheme="majorHAnsi" w:eastAsiaTheme="majorEastAsia" w:hAnsiTheme="majorHAnsi" w:cstheme="majorBidi"/>
      <w:i/>
      <w:iCs/>
      <w:color w:val="1A5550" w:themeColor="accent6" w:themeShade="80"/>
      <w:sz w:val="23"/>
      <w:szCs w:val="23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384AA2"/>
    <w:rPr>
      <w:rFonts w:asciiTheme="majorHAnsi" w:eastAsiaTheme="majorEastAsia" w:hAnsiTheme="majorHAnsi" w:cstheme="majorBidi"/>
      <w:color w:val="005827" w:themeColor="accent1" w:themeShade="80"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384AA2"/>
    <w:rPr>
      <w:rFonts w:asciiTheme="majorHAnsi" w:eastAsiaTheme="majorEastAsia" w:hAnsiTheme="majorHAnsi" w:cstheme="majorBidi"/>
      <w:color w:val="005827" w:themeColor="accent2" w:themeShade="80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384AA2"/>
    <w:rPr>
      <w:rFonts w:asciiTheme="majorHAnsi" w:eastAsiaTheme="majorEastAsia" w:hAnsiTheme="majorHAnsi" w:cstheme="majorBidi"/>
      <w:color w:val="1A5550" w:themeColor="accent6" w:themeShade="80"/>
    </w:rPr>
  </w:style>
  <w:style w:type="paragraph" w:styleId="Ingenafstand">
    <w:name w:val="No Spacing"/>
    <w:link w:val="IngenafstandTegn"/>
    <w:uiPriority w:val="1"/>
    <w:qFormat/>
    <w:rsid w:val="00384AA2"/>
    <w:pPr>
      <w:spacing w:after="0" w:line="240" w:lineRule="auto"/>
    </w:pPr>
  </w:style>
  <w:style w:type="character" w:customStyle="1" w:styleId="IngenafstandTegn">
    <w:name w:val="Ingen afstand Tegn"/>
    <w:link w:val="Ingenafstand"/>
    <w:uiPriority w:val="1"/>
    <w:rsid w:val="001D5315"/>
  </w:style>
  <w:style w:type="character" w:styleId="Hyperlink">
    <w:name w:val="Hyperlink"/>
    <w:uiPriority w:val="99"/>
    <w:unhideWhenUsed/>
    <w:rsid w:val="001D5315"/>
    <w:rPr>
      <w:color w:val="0000FF"/>
      <w:u w:val="single"/>
    </w:rPr>
  </w:style>
  <w:style w:type="paragraph" w:styleId="Listeafsnit">
    <w:name w:val="List Paragraph"/>
    <w:basedOn w:val="Normal"/>
    <w:uiPriority w:val="99"/>
    <w:qFormat/>
    <w:rsid w:val="001D5315"/>
    <w:pPr>
      <w:ind w:left="720"/>
      <w:contextualSpacing/>
    </w:pPr>
  </w:style>
  <w:style w:type="paragraph" w:styleId="Almindeligtekst">
    <w:name w:val="Plain Text"/>
    <w:basedOn w:val="Normal"/>
    <w:link w:val="AlmindeligtekstTegn"/>
    <w:uiPriority w:val="99"/>
    <w:unhideWhenUsed/>
    <w:rsid w:val="001D5315"/>
    <w:pPr>
      <w:spacing w:after="0" w:line="240" w:lineRule="auto"/>
    </w:pPr>
    <w:rPr>
      <w:rFonts w:ascii="Consolas" w:eastAsia="Calibri" w:hAnsi="Consolas" w:cs="Times New Roman"/>
      <w:b/>
      <w:sz w:val="21"/>
      <w:szCs w:val="21"/>
      <w:lang w:val="x-none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1D5315"/>
    <w:rPr>
      <w:rFonts w:ascii="Consolas" w:eastAsia="Calibri" w:hAnsi="Consolas" w:cs="Times New Roman"/>
      <w:sz w:val="21"/>
      <w:szCs w:val="21"/>
      <w:lang w:val="x-none"/>
    </w:rPr>
  </w:style>
  <w:style w:type="paragraph" w:styleId="NormalWeb">
    <w:name w:val="Normal (Web)"/>
    <w:basedOn w:val="Normal"/>
    <w:uiPriority w:val="99"/>
    <w:unhideWhenUsed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384AA2"/>
    <w:rPr>
      <w:b/>
      <w:bCs/>
    </w:rPr>
  </w:style>
  <w:style w:type="character" w:styleId="Fremhv">
    <w:name w:val="Emphasis"/>
    <w:basedOn w:val="Standardskrifttypeiafsnit"/>
    <w:uiPriority w:val="20"/>
    <w:qFormat/>
    <w:rsid w:val="00384AA2"/>
    <w:rPr>
      <w:i/>
      <w:iCs/>
    </w:rPr>
  </w:style>
  <w:style w:type="character" w:customStyle="1" w:styleId="style111">
    <w:name w:val="style111"/>
    <w:rsid w:val="001D5315"/>
    <w:rPr>
      <w:sz w:val="18"/>
      <w:szCs w:val="18"/>
    </w:rPr>
  </w:style>
  <w:style w:type="character" w:customStyle="1" w:styleId="style211">
    <w:name w:val="style211"/>
    <w:rsid w:val="001D5315"/>
    <w:rPr>
      <w:color w:val="008BEC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531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20"/>
      <w:szCs w:val="20"/>
      <w:lang w:val="x-none" w:eastAsia="x-none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531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dnotehenvisning">
    <w:name w:val="footnote reference"/>
    <w:uiPriority w:val="99"/>
    <w:semiHidden/>
    <w:unhideWhenUsed/>
    <w:rsid w:val="001D5315"/>
    <w:rPr>
      <w:vertAlign w:val="superscript"/>
    </w:rPr>
  </w:style>
  <w:style w:type="character" w:customStyle="1" w:styleId="googqs-tidbit1">
    <w:name w:val="goog_qs-tidbit1"/>
    <w:rsid w:val="001D5315"/>
    <w:rPr>
      <w:vanish w:val="0"/>
      <w:webHidden w:val="0"/>
      <w:specVanish w:val="0"/>
    </w:rPr>
  </w:style>
  <w:style w:type="paragraph" w:customStyle="1" w:styleId="Default">
    <w:name w:val="Default"/>
    <w:rsid w:val="001D5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da-DK"/>
    </w:rPr>
  </w:style>
  <w:style w:type="paragraph" w:customStyle="1" w:styleId="introtext">
    <w:name w:val="introtext"/>
    <w:basedOn w:val="Normal"/>
    <w:rsid w:val="001D5315"/>
    <w:pPr>
      <w:spacing w:after="169" w:line="260" w:lineRule="atLeast"/>
    </w:pPr>
    <w:rPr>
      <w:rFonts w:ascii="Times New Roman" w:eastAsia="Times New Roman" w:hAnsi="Times New Roman" w:cs="Times New Roman"/>
      <w:b/>
      <w:sz w:val="20"/>
      <w:szCs w:val="20"/>
      <w:lang w:eastAsia="da-DK"/>
    </w:rPr>
  </w:style>
  <w:style w:type="character" w:customStyle="1" w:styleId="searchword">
    <w:name w:val="searchword"/>
    <w:basedOn w:val="Standardskrifttypeiafsnit"/>
    <w:rsid w:val="001D5315"/>
  </w:style>
  <w:style w:type="character" w:styleId="Sidetal">
    <w:name w:val="page number"/>
    <w:uiPriority w:val="99"/>
    <w:unhideWhenUsed/>
    <w:rsid w:val="001D5315"/>
    <w:rPr>
      <w:rFonts w:eastAsia="Times New Roman" w:cs="Times New Roman"/>
      <w:bCs w:val="0"/>
      <w:iCs w:val="0"/>
      <w:szCs w:val="22"/>
      <w:lang w:val="da-DK"/>
    </w:rPr>
  </w:style>
  <w:style w:type="character" w:customStyle="1" w:styleId="bread1">
    <w:name w:val="bread1"/>
    <w:rsid w:val="001D5315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1D5315"/>
    <w:rPr>
      <w:rFonts w:ascii="Verdana" w:hAnsi="Verdana" w:hint="default"/>
      <w:b/>
      <w:bCs/>
      <w:color w:val="666261"/>
      <w:sz w:val="17"/>
      <w:szCs w:val="17"/>
    </w:rPr>
  </w:style>
  <w:style w:type="character" w:customStyle="1" w:styleId="apple-style-span">
    <w:name w:val="apple-style-span"/>
    <w:basedOn w:val="Standardskrifttypeiafsnit"/>
    <w:rsid w:val="001D5315"/>
  </w:style>
  <w:style w:type="character" w:styleId="HTML-definition">
    <w:name w:val="HTML Definition"/>
    <w:uiPriority w:val="99"/>
    <w:semiHidden/>
    <w:unhideWhenUsed/>
    <w:rsid w:val="001D5315"/>
    <w:rPr>
      <w:i/>
      <w:iCs/>
    </w:rPr>
  </w:style>
  <w:style w:type="paragraph" w:customStyle="1" w:styleId="bodytext">
    <w:name w:val="bodytext"/>
    <w:basedOn w:val="Normal"/>
    <w:rsid w:val="001D5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da-DK"/>
    </w:rPr>
  </w:style>
  <w:style w:type="character" w:customStyle="1" w:styleId="google-src-text1">
    <w:name w:val="google-src-text1"/>
    <w:rsid w:val="001D5315"/>
    <w:rPr>
      <w:vanish/>
      <w:webHidden w:val="0"/>
      <w:specVanish w:val="0"/>
    </w:rPr>
  </w:style>
  <w:style w:type="paragraph" w:customStyle="1" w:styleId="paragraf">
    <w:name w:val="paragraf"/>
    <w:basedOn w:val="Normal"/>
    <w:rsid w:val="001D5315"/>
    <w:pPr>
      <w:spacing w:before="200"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stk2">
    <w:name w:val="stk2"/>
    <w:basedOn w:val="Normal"/>
    <w:rsid w:val="001D5315"/>
    <w:pPr>
      <w:spacing w:after="0" w:line="240" w:lineRule="auto"/>
      <w:ind w:firstLine="24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paragraph" w:customStyle="1" w:styleId="liste1">
    <w:name w:val="liste1"/>
    <w:basedOn w:val="Normal"/>
    <w:rsid w:val="001D5315"/>
    <w:pPr>
      <w:spacing w:after="0" w:line="240" w:lineRule="auto"/>
      <w:ind w:left="280"/>
    </w:pPr>
    <w:rPr>
      <w:rFonts w:ascii="Tahoma" w:eastAsia="Times New Roman" w:hAnsi="Tahoma" w:cs="Tahoma"/>
      <w:b/>
      <w:color w:val="000000"/>
      <w:sz w:val="24"/>
      <w:szCs w:val="24"/>
      <w:lang w:eastAsia="da-DK"/>
    </w:rPr>
  </w:style>
  <w:style w:type="character" w:customStyle="1" w:styleId="liste1nr1">
    <w:name w:val="liste1nr1"/>
    <w:rsid w:val="001D5315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customStyle="1" w:styleId="stknr1">
    <w:name w:val="stknr1"/>
    <w:rsid w:val="001D5315"/>
    <w:rPr>
      <w:rFonts w:ascii="Tahoma" w:hAnsi="Tahoma" w:cs="Tahoma" w:hint="default"/>
      <w:i/>
      <w:iCs/>
      <w:color w:val="000000"/>
      <w:sz w:val="24"/>
      <w:szCs w:val="24"/>
      <w:shd w:val="clear" w:color="auto" w:fill="auto"/>
    </w:rPr>
  </w:style>
  <w:style w:type="character" w:customStyle="1" w:styleId="paragrafnr1">
    <w:name w:val="paragrafnr1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paragrafnr2">
    <w:name w:val="paragrafnr2"/>
    <w:rsid w:val="001D5315"/>
    <w:rPr>
      <w:rFonts w:ascii="Tahoma" w:hAnsi="Tahoma" w:cs="Tahoma" w:hint="default"/>
      <w:b/>
      <w:bCs/>
      <w:color w:val="000000"/>
      <w:sz w:val="24"/>
      <w:szCs w:val="24"/>
      <w:shd w:val="clear" w:color="auto" w:fill="auto"/>
    </w:rPr>
  </w:style>
  <w:style w:type="character" w:customStyle="1" w:styleId="longtext">
    <w:name w:val="long_text"/>
    <w:basedOn w:val="Standardskrifttypeiafsnit"/>
    <w:rsid w:val="001D5315"/>
  </w:style>
  <w:style w:type="character" w:customStyle="1" w:styleId="hps">
    <w:name w:val="hps"/>
    <w:basedOn w:val="Standardskrifttypeiafsnit"/>
    <w:rsid w:val="001D5315"/>
  </w:style>
  <w:style w:type="paragraph" w:customStyle="1" w:styleId="a">
    <w:uiPriority w:val="99"/>
    <w:unhideWhenUsed/>
    <w:rsid w:val="001D5315"/>
    <w:rPr>
      <w:b/>
      <w:color w:val="00B050" w:themeColor="text2"/>
      <w:sz w:val="28"/>
    </w:rPr>
  </w:style>
  <w:style w:type="character" w:styleId="Ulstomtale">
    <w:name w:val="Unresolved Mention"/>
    <w:uiPriority w:val="99"/>
    <w:semiHidden/>
    <w:unhideWhenUsed/>
    <w:rsid w:val="001D5315"/>
    <w:rPr>
      <w:color w:val="605E5C"/>
      <w:shd w:val="clear" w:color="auto" w:fill="E1DFDD"/>
    </w:rPr>
  </w:style>
  <w:style w:type="table" w:styleId="Mediumgitter1-fremhvningsfarve6">
    <w:name w:val="Medium Grid 1 Accent 6"/>
    <w:basedOn w:val="Tabel-Normal"/>
    <w:uiPriority w:val="6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Gittertabel4-farve6">
    <w:name w:val="Grid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-farve6">
    <w:name w:val="Grid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Listetabel4-farve6">
    <w:name w:val="List Table 4 Accent 6"/>
    <w:basedOn w:val="Tabel-Normal"/>
    <w:uiPriority w:val="4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ysliste-fremhvningsfarve6">
    <w:name w:val="Light List Accent 6"/>
    <w:basedOn w:val="Tabel-Normal"/>
    <w:uiPriority w:val="61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-fremhvningsfarve6">
    <w:name w:val="Light Shading Accent 6"/>
    <w:basedOn w:val="Tabel-Normal"/>
    <w:uiPriority w:val="60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Gittertabel6-farverig-farve6">
    <w:name w:val="Grid Table 6 Colorful Accent 6"/>
    <w:basedOn w:val="Tabel-Normal"/>
    <w:uiPriority w:val="51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liste1-fremhvningsfarve6">
    <w:name w:val="Medium List 1 Accent 6"/>
    <w:basedOn w:val="Tabel-Normal"/>
    <w:uiPriority w:val="65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Gittertabel7-farverig-farve6">
    <w:name w:val="Grid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B050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1D5315"/>
    <w:pPr>
      <w:spacing w:after="0" w:line="240" w:lineRule="auto"/>
    </w:pPr>
    <w:rPr>
      <w:rFonts w:ascii="Times New Roman" w:eastAsia="Times New Roman" w:hAnsi="Times New Roman" w:cs="Times New Roman"/>
      <w:color w:val="538135"/>
      <w:sz w:val="20"/>
      <w:szCs w:val="20"/>
      <w:lang w:eastAsia="da-DK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tgitter-fremhvningsfarve6">
    <w:name w:val="Light Grid Accent 6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table" w:styleId="Gittertabel2-farve6">
    <w:name w:val="Grid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-farve6">
    <w:name w:val="Grid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1-lys-farve6">
    <w:name w:val="Grid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gitter3-fremhvningsfarve6">
    <w:name w:val="Medium Grid 3 Accent 6"/>
    <w:basedOn w:val="Tabel-Normal"/>
    <w:uiPriority w:val="69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Listetabel1-lys-farve6">
    <w:name w:val="List Table 1 Light Accent 6"/>
    <w:basedOn w:val="Tabel-Normal"/>
    <w:uiPriority w:val="46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Mediumskygge2-fremhvningsfarve6">
    <w:name w:val="Medium Shading 2 Accent 6"/>
    <w:basedOn w:val="Tabel-Normal"/>
    <w:uiPriority w:val="64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Farvetgitter-fremhvningsfarve6">
    <w:name w:val="Colorful Grid Accent 6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Listetabel2-farve6">
    <w:name w:val="List Table 2 Accent 6"/>
    <w:basedOn w:val="Tabel-Normal"/>
    <w:uiPriority w:val="47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-farve6">
    <w:name w:val="List Table 5 Dark Accent 6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da-DK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ittertabel5-mrk-farve3">
    <w:name w:val="Grid Table 5 Dark Accent 3"/>
    <w:basedOn w:val="Tabel-Normal"/>
    <w:uiPriority w:val="50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Listetabel3-farve6">
    <w:name w:val="List Table 3 Accent 6"/>
    <w:basedOn w:val="Tabel-Normal"/>
    <w:uiPriority w:val="48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1D53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Farvetgitter-fremhvningsfarve3">
    <w:name w:val="Colorful Grid Accent 3"/>
    <w:basedOn w:val="Tabel-Normal"/>
    <w:uiPriority w:val="73"/>
    <w:rsid w:val="001D5315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a-DK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character" w:styleId="BesgtLink">
    <w:name w:val="FollowedHyperlink"/>
    <w:basedOn w:val="Standardskrifttypeiafsnit"/>
    <w:uiPriority w:val="99"/>
    <w:semiHidden/>
    <w:unhideWhenUsed/>
    <w:rsid w:val="001D5315"/>
    <w:rPr>
      <w:color w:val="3592CF" w:themeColor="followedHyperlink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84AA2"/>
    <w:pPr>
      <w:spacing w:line="240" w:lineRule="auto"/>
    </w:pPr>
    <w:rPr>
      <w:b/>
      <w:bCs/>
      <w:smallCaps/>
      <w:color w:val="00B050" w:themeColor="accent1"/>
      <w:spacing w:val="6"/>
    </w:rPr>
  </w:style>
  <w:style w:type="paragraph" w:styleId="Citat">
    <w:name w:val="Quote"/>
    <w:basedOn w:val="Normal"/>
    <w:next w:val="Normal"/>
    <w:link w:val="CitatTegn"/>
    <w:uiPriority w:val="29"/>
    <w:qFormat/>
    <w:rsid w:val="00384AA2"/>
    <w:pPr>
      <w:spacing w:before="120"/>
      <w:ind w:left="720" w:right="720"/>
      <w:jc w:val="center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384AA2"/>
    <w:rPr>
      <w:i/>
      <w:iCs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84AA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84AA2"/>
    <w:rPr>
      <w:rFonts w:asciiTheme="majorHAnsi" w:eastAsiaTheme="majorEastAsia" w:hAnsiTheme="majorHAnsi" w:cstheme="majorBidi"/>
      <w:color w:val="00B050" w:themeColor="accent1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384AA2"/>
    <w:rPr>
      <w:i/>
      <w:iCs/>
      <w:color w:val="04FF75" w:themeColor="text1" w:themeTint="BF"/>
    </w:rPr>
  </w:style>
  <w:style w:type="character" w:styleId="Kraftigfremhvning">
    <w:name w:val="Intense Emphasis"/>
    <w:basedOn w:val="Standardskrifttypeiafsnit"/>
    <w:uiPriority w:val="21"/>
    <w:qFormat/>
    <w:rsid w:val="00384AA2"/>
    <w:rPr>
      <w:b w:val="0"/>
      <w:bCs w:val="0"/>
      <w:i/>
      <w:iCs/>
      <w:color w:val="00B050" w:themeColor="accent1"/>
    </w:rPr>
  </w:style>
  <w:style w:type="character" w:styleId="Svaghenvisning">
    <w:name w:val="Subtle Reference"/>
    <w:basedOn w:val="Standardskrifttypeiafsnit"/>
    <w:uiPriority w:val="31"/>
    <w:qFormat/>
    <w:rsid w:val="00384AA2"/>
    <w:rPr>
      <w:smallCaps/>
      <w:color w:val="04FF75" w:themeColor="text1" w:themeTint="BF"/>
      <w:u w:val="single" w:color="57FFA2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384AA2"/>
    <w:rPr>
      <w:b/>
      <w:bCs/>
      <w:smallCaps/>
      <w:color w:val="00B050" w:themeColor="accent1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384AA2"/>
    <w:rPr>
      <w:b/>
      <w:bCs/>
      <w:smallCaps/>
    </w:rPr>
  </w:style>
  <w:style w:type="table" w:styleId="Almindeligtabel5">
    <w:name w:val="Plain Table 5"/>
    <w:basedOn w:val="Tabel-Normal"/>
    <w:uiPriority w:val="45"/>
    <w:rsid w:val="000872A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7FFA2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7FFA2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7FFA2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7FFA2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3">
    <w:name w:val="List Table 3"/>
    <w:basedOn w:val="Tabel-Normal"/>
    <w:uiPriority w:val="48"/>
    <w:rsid w:val="006D29D3"/>
    <w:pPr>
      <w:spacing w:after="0" w:line="240" w:lineRule="auto"/>
    </w:pPr>
    <w:tblPr>
      <w:tblStyleRowBandSize w:val="1"/>
      <w:tblStyleColBandSize w:val="1"/>
      <w:tblBorders>
        <w:top w:val="single" w:sz="4" w:space="0" w:color="00B050" w:themeColor="text1"/>
        <w:left w:val="single" w:sz="4" w:space="0" w:color="00B050" w:themeColor="text1"/>
        <w:bottom w:val="single" w:sz="4" w:space="0" w:color="00B050" w:themeColor="text1"/>
        <w:right w:val="single" w:sz="4" w:space="0" w:color="00B05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50" w:themeFill="text1"/>
      </w:tcPr>
    </w:tblStylePr>
    <w:tblStylePr w:type="lastRow">
      <w:rPr>
        <w:b/>
        <w:bCs/>
      </w:rPr>
      <w:tblPr/>
      <w:tcPr>
        <w:tcBorders>
          <w:top w:val="double" w:sz="4" w:space="0" w:color="00B05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B050" w:themeColor="text1"/>
          <w:right w:val="single" w:sz="4" w:space="0" w:color="00B050" w:themeColor="text1"/>
        </w:tcBorders>
      </w:tcPr>
    </w:tblStylePr>
    <w:tblStylePr w:type="band1Horz">
      <w:tblPr/>
      <w:tcPr>
        <w:tcBorders>
          <w:top w:val="single" w:sz="4" w:space="0" w:color="00B050" w:themeColor="text1"/>
          <w:bottom w:val="single" w:sz="4" w:space="0" w:color="00B0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B050" w:themeColor="text1"/>
          <w:left w:val="nil"/>
        </w:tcBorders>
      </w:tcPr>
    </w:tblStylePr>
    <w:tblStylePr w:type="swCell">
      <w:tblPr/>
      <w:tcPr>
        <w:tcBorders>
          <w:top w:val="double" w:sz="4" w:space="0" w:color="00B05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558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5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223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4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horesta.dk/susdaneable" TargetMode="External"/><Relationship Id="rId3" Type="http://schemas.openxmlformats.org/officeDocument/2006/relationships/hyperlink" Target="https://www.greenrestaurant.dk/" TargetMode="External"/><Relationship Id="rId7" Type="http://schemas.openxmlformats.org/officeDocument/2006/relationships/hyperlink" Target="https://www.greentourismorganization.dk/" TargetMode="External"/><Relationship Id="rId12" Type="http://schemas.openxmlformats.org/officeDocument/2006/relationships/image" Target="media/image7.jpg"/><Relationship Id="rId2" Type="http://schemas.openxmlformats.org/officeDocument/2006/relationships/image" Target="media/image2.jpeg"/><Relationship Id="rId1" Type="http://schemas.openxmlformats.org/officeDocument/2006/relationships/hyperlink" Target="https://www.green-key.dk/" TargetMode="External"/><Relationship Id="rId6" Type="http://schemas.openxmlformats.org/officeDocument/2006/relationships/image" Target="media/image4.jpeg"/><Relationship Id="rId11" Type="http://schemas.openxmlformats.org/officeDocument/2006/relationships/hyperlink" Target="http://greenattraction.dk/" TargetMode="External"/><Relationship Id="rId5" Type="http://schemas.openxmlformats.org/officeDocument/2006/relationships/hyperlink" Target="https://www.greensportfacility.dk/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3.jpeg"/><Relationship Id="rId9" Type="http://schemas.openxmlformats.org/officeDocument/2006/relationships/hyperlink" Target="https://www.greencamping.dk/" TargetMode="External"/><Relationship Id="rId14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greets.d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J\AppData\Local\Microsoft\Office\16.0\DTS\da-DK%7bBBAB3CFC-E1AC-4E94-9242-B9B0B5368B9C%7d\%7b96F657DB-BE05-4526-8043-DDA355B5CF26%7dtf16392850_win32.dotx" TargetMode="External"/></Relationships>
</file>

<file path=word/theme/theme1.xml><?xml version="1.0" encoding="utf-8"?>
<a:theme xmlns:a="http://schemas.openxmlformats.org/drawingml/2006/main" name="Custom Theme">
  <a:themeElements>
    <a:clrScheme name="GREETS">
      <a:dk1>
        <a:srgbClr val="00B050"/>
      </a:dk1>
      <a:lt1>
        <a:srgbClr val="FFFFFF"/>
      </a:lt1>
      <a:dk2>
        <a:srgbClr val="00B050"/>
      </a:dk2>
      <a:lt2>
        <a:srgbClr val="E7E6E6"/>
      </a:lt2>
      <a:accent1>
        <a:srgbClr val="00B050"/>
      </a:accent1>
      <a:accent2>
        <a:srgbClr val="00B050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Verdan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4AAD3-4822-4CA8-A44D-6972D225B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{96F657DB-BE05-4526-8043-DDA355B5CF26}tf16392850_win32</Template>
  <TotalTime>12</TotalTime>
  <Pages>2</Pages>
  <Words>559</Words>
  <Characters>3414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Mikal Holt Jensen</dc:creator>
  <cp:keywords/>
  <cp:lastModifiedBy>Mikal Holt Jensen</cp:lastModifiedBy>
  <cp:revision>3</cp:revision>
  <cp:lastPrinted>2022-01-11T09:49:00Z</cp:lastPrinted>
  <dcterms:created xsi:type="dcterms:W3CDTF">2022-03-30T12:03:00Z</dcterms:created>
  <dcterms:modified xsi:type="dcterms:W3CDTF">2022-03-30T12:13:00Z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